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9DD" w:rsidRDefault="00474175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7D6718D" wp14:editId="08CF1328">
            <wp:simplePos x="0" y="0"/>
            <wp:positionH relativeFrom="column">
              <wp:posOffset>-124460</wp:posOffset>
            </wp:positionH>
            <wp:positionV relativeFrom="paragraph">
              <wp:posOffset>2540</wp:posOffset>
            </wp:positionV>
            <wp:extent cx="523875" cy="5962650"/>
            <wp:effectExtent l="0" t="0" r="9525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193" b="11673"/>
                    <a:stretch/>
                  </pic:blipFill>
                  <pic:spPr bwMode="auto">
                    <a:xfrm>
                      <a:off x="0" y="0"/>
                      <a:ext cx="52387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7F" w:rsidRPr="00DB337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B1E8C59" wp14:editId="2DFAE942">
            <wp:simplePos x="0" y="0"/>
            <wp:positionH relativeFrom="margin">
              <wp:align>center</wp:align>
            </wp:positionH>
            <wp:positionV relativeFrom="paragraph">
              <wp:posOffset>4534535</wp:posOffset>
            </wp:positionV>
            <wp:extent cx="1892300" cy="1330960"/>
            <wp:effectExtent l="0" t="0" r="0" b="2540"/>
            <wp:wrapSquare wrapText="bothSides"/>
            <wp:docPr id="13" name="Picture 13" descr="R:\Reception 2018- 2019\RESOURCE IDEAS\SAM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Reception 2018- 2019\RESOURCE IDEAS\SAM_2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4028" r="9983" b="9595"/>
                    <a:stretch/>
                  </pic:blipFill>
                  <pic:spPr bwMode="auto">
                    <a:xfrm>
                      <a:off x="0" y="0"/>
                      <a:ext cx="189230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7F" w:rsidRPr="00DB337F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DD341ED" wp14:editId="7C94D65E">
            <wp:simplePos x="0" y="0"/>
            <wp:positionH relativeFrom="margin">
              <wp:align>center</wp:align>
            </wp:positionH>
            <wp:positionV relativeFrom="paragraph">
              <wp:posOffset>1130300</wp:posOffset>
            </wp:positionV>
            <wp:extent cx="1842135" cy="1308100"/>
            <wp:effectExtent l="0" t="0" r="5715" b="6350"/>
            <wp:wrapSquare wrapText="bothSides"/>
            <wp:docPr id="12" name="Picture 12" descr="R:\Reception 2018- 2019\RESOURCE IDEAS\SAM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Reception 2018- 2019\RESOURCE IDEAS\SAM_2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2" t="11256" r="10113" b="12020"/>
                    <a:stretch/>
                  </pic:blipFill>
                  <pic:spPr bwMode="auto">
                    <a:xfrm>
                      <a:off x="0" y="0"/>
                      <a:ext cx="18421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337F" w:rsidRPr="00DB337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4F0D9F8" wp14:editId="56E6E8D1">
            <wp:simplePos x="0" y="0"/>
            <wp:positionH relativeFrom="column">
              <wp:posOffset>6824980</wp:posOffset>
            </wp:positionH>
            <wp:positionV relativeFrom="paragraph">
              <wp:posOffset>4118610</wp:posOffset>
            </wp:positionV>
            <wp:extent cx="2393315" cy="1748790"/>
            <wp:effectExtent l="133350" t="190500" r="140335" b="1943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5" t="15479" r="8133" b="9994"/>
                    <a:stretch/>
                  </pic:blipFill>
                  <pic:spPr bwMode="auto">
                    <a:xfrm rot="21014231">
                      <a:off x="0" y="0"/>
                      <a:ext cx="2393315" cy="17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657" w:rsidRPr="00181657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37E7F27" wp14:editId="56E0E437">
            <wp:simplePos x="0" y="0"/>
            <wp:positionH relativeFrom="margin">
              <wp:posOffset>736600</wp:posOffset>
            </wp:positionH>
            <wp:positionV relativeFrom="paragraph">
              <wp:posOffset>4127500</wp:posOffset>
            </wp:positionV>
            <wp:extent cx="2232660" cy="1549400"/>
            <wp:effectExtent l="171450" t="361950" r="224790" b="374650"/>
            <wp:wrapSquare wrapText="bothSides"/>
            <wp:docPr id="10" name="Picture 10" descr="R:\Reception 2018- 2019\RESOURCE IDEAS\SAM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Reception 2018- 2019\RESOURCE IDEAS\SAM_24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0" t="7752" r="4434" b="9884"/>
                    <a:stretch/>
                  </pic:blipFill>
                  <pic:spPr bwMode="auto">
                    <a:xfrm rot="1302799">
                      <a:off x="0" y="0"/>
                      <a:ext cx="223266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 w:rsidRPr="001842A5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CA0054C" wp14:editId="71F7FCFD">
            <wp:simplePos x="0" y="0"/>
            <wp:positionH relativeFrom="column">
              <wp:posOffset>901700</wp:posOffset>
            </wp:positionH>
            <wp:positionV relativeFrom="paragraph">
              <wp:posOffset>914400</wp:posOffset>
            </wp:positionV>
            <wp:extent cx="2286000" cy="1609725"/>
            <wp:effectExtent l="152400" t="247650" r="152400" b="2381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5" t="16243" r="8276" b="9995"/>
                    <a:stretch/>
                  </pic:blipFill>
                  <pic:spPr bwMode="auto">
                    <a:xfrm rot="20824829">
                      <a:off x="0" y="0"/>
                      <a:ext cx="22860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 w:rsidRPr="001842A5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51B16195" wp14:editId="1CF96BB8">
            <wp:simplePos x="0" y="0"/>
            <wp:positionH relativeFrom="margin">
              <wp:posOffset>6565900</wp:posOffset>
            </wp:positionH>
            <wp:positionV relativeFrom="paragraph">
              <wp:posOffset>1028700</wp:posOffset>
            </wp:positionV>
            <wp:extent cx="2413000" cy="1630680"/>
            <wp:effectExtent l="190500" t="304800" r="158750" b="312420"/>
            <wp:wrapSquare wrapText="bothSides"/>
            <wp:docPr id="9" name="Picture 9" descr="R:\Reception 2018- 2019\RESOURCE IDEAS\SAM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Reception 2018- 2019\RESOURCE IDEAS\SAM_2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10260" r="9421" b="10886"/>
                    <a:stretch/>
                  </pic:blipFill>
                  <pic:spPr bwMode="auto">
                    <a:xfrm rot="949437">
                      <a:off x="0" y="0"/>
                      <a:ext cx="241300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A63C79" wp14:editId="2F6AC480">
                <wp:simplePos x="0" y="0"/>
                <wp:positionH relativeFrom="column">
                  <wp:posOffset>736600</wp:posOffset>
                </wp:positionH>
                <wp:positionV relativeFrom="paragraph">
                  <wp:posOffset>952500</wp:posOffset>
                </wp:positionV>
                <wp:extent cx="8445500" cy="48768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2A5" w:rsidRDefault="001842A5" w:rsidP="001842A5">
                            <w:pPr>
                              <w:jc w:val="center"/>
                              <w:rPr>
                                <w:rFonts w:ascii="Arial Narrow" w:hAnsi="Arial Narrow"/>
                                <w:color w:val="FF0000"/>
                                <w:sz w:val="180"/>
                              </w:rPr>
                            </w:pPr>
                          </w:p>
                          <w:p w:rsidR="001842A5" w:rsidRPr="00474175" w:rsidRDefault="001842A5" w:rsidP="001842A5">
                            <w:pPr>
                              <w:jc w:val="center"/>
                              <w:rPr>
                                <w:rFonts w:ascii="NTFPreCursivefk" w:hAnsi="NTFPreCursivefk"/>
                                <w:color w:val="BF8F00" w:themeColor="accent4" w:themeShade="BF"/>
                                <w:sz w:val="240"/>
                              </w:rPr>
                            </w:pPr>
                            <w:r w:rsidRPr="00474175">
                              <w:rPr>
                                <w:rFonts w:ascii="NTFPreCursivefk" w:hAnsi="NTFPreCursivefk"/>
                                <w:color w:val="BF8F00" w:themeColor="accent4" w:themeShade="BF"/>
                                <w:sz w:val="240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63C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8pt;margin-top:75pt;width:665pt;height:38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" strokecolor="white [3212]">
                <v:textbox>
                  <w:txbxContent>
                    <w:p w:rsidR="001842A5" w:rsidRDefault="001842A5" w:rsidP="001842A5">
                      <w:pPr>
                        <w:jc w:val="center"/>
                        <w:rPr>
                          <w:rFonts w:ascii="Arial Narrow" w:hAnsi="Arial Narrow"/>
                          <w:color w:val="FF0000"/>
                          <w:sz w:val="180"/>
                        </w:rPr>
                      </w:pPr>
                    </w:p>
                    <w:p w:rsidR="001842A5" w:rsidRPr="00474175" w:rsidRDefault="001842A5" w:rsidP="001842A5">
                      <w:pPr>
                        <w:jc w:val="center"/>
                        <w:rPr>
                          <w:rFonts w:ascii="NTFPreCursivefk" w:hAnsi="NTFPreCursivefk"/>
                          <w:color w:val="BF8F00" w:themeColor="accent4" w:themeShade="BF"/>
                          <w:sz w:val="240"/>
                        </w:rPr>
                      </w:pPr>
                      <w:r w:rsidRPr="00474175">
                        <w:rPr>
                          <w:rFonts w:ascii="NTFPreCursivefk" w:hAnsi="NTFPreCursivefk"/>
                          <w:color w:val="BF8F00" w:themeColor="accent4" w:themeShade="BF"/>
                          <w:sz w:val="240"/>
                        </w:rPr>
                        <w:t>Maths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42A5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41B00B7" wp14:editId="0AF72F18">
            <wp:simplePos x="0" y="0"/>
            <wp:positionH relativeFrom="column">
              <wp:posOffset>9613900</wp:posOffset>
            </wp:positionH>
            <wp:positionV relativeFrom="paragraph">
              <wp:posOffset>0</wp:posOffset>
            </wp:positionV>
            <wp:extent cx="511810" cy="674878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67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5053CFB" wp14:editId="4501445F">
            <wp:simplePos x="0" y="0"/>
            <wp:positionH relativeFrom="page">
              <wp:posOffset>6520180</wp:posOffset>
            </wp:positionH>
            <wp:positionV relativeFrom="paragraph">
              <wp:posOffset>6090285</wp:posOffset>
            </wp:positionV>
            <wp:extent cx="4013200" cy="546100"/>
            <wp:effectExtent l="0" t="0" r="6350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35839" b="-1775"/>
                    <a:stretch/>
                  </pic:blipFill>
                  <pic:spPr bwMode="auto">
                    <a:xfrm>
                      <a:off x="0" y="0"/>
                      <a:ext cx="4013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7E1E9BC" wp14:editId="40D09ACD">
            <wp:simplePos x="0" y="0"/>
            <wp:positionH relativeFrom="column">
              <wp:posOffset>-139700</wp:posOffset>
            </wp:positionH>
            <wp:positionV relativeFrom="paragraph">
              <wp:posOffset>6106160</wp:posOffset>
            </wp:positionV>
            <wp:extent cx="6254750" cy="53657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0016EE9" wp14:editId="1208B684">
            <wp:simplePos x="0" y="0"/>
            <wp:positionH relativeFrom="column">
              <wp:posOffset>6057900</wp:posOffset>
            </wp:positionH>
            <wp:positionV relativeFrom="paragraph">
              <wp:posOffset>0</wp:posOffset>
            </wp:positionV>
            <wp:extent cx="4013200" cy="546100"/>
            <wp:effectExtent l="0" t="0" r="635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35839" b="-1775"/>
                    <a:stretch/>
                  </pic:blipFill>
                  <pic:spPr bwMode="auto">
                    <a:xfrm>
                      <a:off x="0" y="0"/>
                      <a:ext cx="4013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A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4E9F92" wp14:editId="2A4C9808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6252845" cy="533400"/>
            <wp:effectExtent l="0" t="0" r="0" b="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18"/>
                    <a:stretch/>
                  </pic:blipFill>
                  <pic:spPr>
                    <a:xfrm>
                      <a:off x="0" y="0"/>
                      <a:ext cx="625284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667" w:type="dxa"/>
        <w:tblInd w:w="-107" w:type="dxa"/>
        <w:tblLayout w:type="fixed"/>
        <w:tblCellMar>
          <w:left w:w="106" w:type="dxa"/>
          <w:right w:w="20" w:type="dxa"/>
        </w:tblCellMar>
        <w:tblLook w:val="04A0" w:firstRow="1" w:lastRow="0" w:firstColumn="1" w:lastColumn="0" w:noHBand="0" w:noVBand="1"/>
      </w:tblPr>
      <w:tblGrid>
        <w:gridCol w:w="1098"/>
        <w:gridCol w:w="672"/>
        <w:gridCol w:w="1564"/>
        <w:gridCol w:w="2490"/>
        <w:gridCol w:w="446"/>
        <w:gridCol w:w="1761"/>
        <w:gridCol w:w="141"/>
        <w:gridCol w:w="2610"/>
        <w:gridCol w:w="21"/>
        <w:gridCol w:w="457"/>
        <w:gridCol w:w="581"/>
        <w:gridCol w:w="1327"/>
        <w:gridCol w:w="2499"/>
      </w:tblGrid>
      <w:tr w:rsidR="006609DD" w:rsidRPr="006609DD" w:rsidTr="00474175">
        <w:trPr>
          <w:trHeight w:val="560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16"/>
                <w:szCs w:val="21"/>
                <w:u w:color="000000"/>
              </w:rPr>
              <w:lastRenderedPageBreak/>
              <w:t>Area of Development</w:t>
            </w:r>
          </w:p>
        </w:tc>
        <w:tc>
          <w:tcPr>
            <w:tcW w:w="4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right="97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Autumn 1 </w:t>
            </w:r>
            <w:r w:rsidRPr="00BF0DFF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  </w:t>
            </w: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Autumn 2 </w:t>
            </w:r>
          </w:p>
        </w:tc>
        <w:tc>
          <w:tcPr>
            <w:tcW w:w="49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ind w:right="111"/>
              <w:jc w:val="center"/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val="single"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Spring 1 </w:t>
            </w:r>
            <w:r w:rsidRPr="00BF0DFF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Spring 2 </w:t>
            </w:r>
          </w:p>
        </w:tc>
        <w:tc>
          <w:tcPr>
            <w:tcW w:w="48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 xml:space="preserve">Summer 1 </w:t>
            </w:r>
            <w:r w:rsidRPr="00BF0DFF">
              <w:rPr>
                <w:rFonts w:ascii="NTFPreCursivefk" w:eastAsia="Comic Sans MS" w:hAnsi="NTFPreCursivefk" w:cs="Comic Sans MS"/>
                <w:b/>
                <w:color w:val="000000"/>
                <w:sz w:val="28"/>
                <w:szCs w:val="28"/>
                <w:u w:color="000000"/>
              </w:rPr>
              <w:t xml:space="preserve">    </w:t>
            </w:r>
            <w:r w:rsidRPr="00BF0DFF">
              <w:rPr>
                <w:rFonts w:ascii="NTFPreCursivefk" w:eastAsia="Arial" w:hAnsi="NTFPreCursivefk" w:cs="Arial"/>
                <w:b/>
                <w:color w:val="000000"/>
                <w:sz w:val="28"/>
                <w:szCs w:val="28"/>
                <w:u w:color="000000"/>
              </w:rPr>
              <w:t>Summer 2</w:t>
            </w:r>
          </w:p>
        </w:tc>
      </w:tr>
      <w:tr w:rsidR="006609DD" w:rsidRPr="006609DD" w:rsidTr="00474175">
        <w:trPr>
          <w:trHeight w:val="387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center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 xml:space="preserve">Maths </w:t>
            </w:r>
          </w:p>
        </w:tc>
        <w:tc>
          <w:tcPr>
            <w:tcW w:w="14569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120"/>
              <w:ind w:left="227" w:right="93"/>
              <w:contextualSpacing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  <w:t>RECEPTION</w:t>
            </w:r>
          </w:p>
        </w:tc>
      </w:tr>
      <w:tr w:rsidR="006609DD" w:rsidRPr="006609DD" w:rsidTr="00474175">
        <w:trPr>
          <w:trHeight w:val="1000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Count objects, actions and sounds.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Subitise.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Link the number symbol (numeral) with its cardinal number value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 xml:space="preserve">Count beyond ten orally. 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Compare numbers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Understand the ‘one more than/one less than’ relationship between consecutive numbers.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spacing w:after="200" w:line="276" w:lineRule="auto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Explore the composition of numbers to 5.</w:t>
            </w:r>
          </w:p>
          <w:p w:rsidR="006609DD" w:rsidRPr="00BF0DFF" w:rsidRDefault="006609DD" w:rsidP="006609DD">
            <w:pPr>
              <w:spacing w:after="200" w:line="276" w:lineRule="auto"/>
              <w:ind w:left="360"/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</w:p>
        </w:tc>
        <w:tc>
          <w:tcPr>
            <w:tcW w:w="234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Automatically recall number bonds for numbers 0–10.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Select, rotate and manipulate shapes in order to develop spatial reasoning skills.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Compose and decompose shapes so that children recognise a shape can have other shapes within it, just as numbers can.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Explore the composition of numbers to 10.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Subitise.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Explore the composition of numbers to 10.</w:t>
            </w: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Compare length, weight and capacity.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Continue, copy and create repeating patterns.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Automatically recall number bonds for numbers 0–10.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sz w:val="19"/>
                <w:szCs w:val="19"/>
                <w:u w:color="000000"/>
              </w:rPr>
              <w:t>Count beyond ten.</w:t>
            </w:r>
          </w:p>
        </w:tc>
      </w:tr>
      <w:tr w:rsidR="006609DD" w:rsidRPr="006609DD" w:rsidTr="00474175">
        <w:trPr>
          <w:trHeight w:val="318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23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7493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BF0DFF">
            <w:pPr>
              <w:pStyle w:val="ListParagraph"/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  <w:t>EARLY LEARNING GOALS</w:t>
            </w:r>
          </w:p>
        </w:tc>
      </w:tr>
      <w:tr w:rsidR="006609DD" w:rsidRPr="006609DD" w:rsidTr="00474175">
        <w:trPr>
          <w:trHeight w:val="480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23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6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474175" w:rsidP="00BF0DFF">
            <w:pPr>
              <w:pStyle w:val="ListParagraph"/>
              <w:spacing w:after="120"/>
              <w:ind w:right="93"/>
              <w:jc w:val="center"/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  <w:t>NUMBER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474175" w:rsidP="00474175">
            <w:pPr>
              <w:pStyle w:val="ListParagraph"/>
              <w:spacing w:after="120"/>
              <w:ind w:right="93"/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</w:pPr>
            <w:r>
              <w:rPr>
                <w:rFonts w:ascii="NTFPreCursivefk" w:eastAsia="Arial" w:hAnsi="NTFPreCursivefk" w:cs="Arial"/>
                <w:b/>
                <w:color w:val="000000"/>
                <w:sz w:val="24"/>
                <w:szCs w:val="24"/>
                <w:u w:color="000000"/>
              </w:rPr>
              <w:t>NUMERICAL PATTERNS</w:t>
            </w:r>
          </w:p>
        </w:tc>
      </w:tr>
      <w:tr w:rsidR="006609DD" w:rsidRPr="006609DD" w:rsidTr="00474175">
        <w:trPr>
          <w:trHeight w:val="2077"/>
        </w:trPr>
        <w:tc>
          <w:tcPr>
            <w:tcW w:w="10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234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spacing w:after="120"/>
              <w:ind w:right="97"/>
              <w:rPr>
                <w:rFonts w:ascii="NTFPreCursivefk" w:eastAsia="Arial" w:hAnsi="NTFPreCursivefk" w:cs="Arial"/>
                <w:b/>
                <w:color w:val="000000"/>
                <w:sz w:val="24"/>
                <w:szCs w:val="28"/>
                <w:u w:color="000000"/>
              </w:rPr>
            </w:pPr>
          </w:p>
        </w:tc>
        <w:tc>
          <w:tcPr>
            <w:tcW w:w="366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Have a deep understanding of number to 10, including the composition of each number.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Subitise (recognise quantities without counting) up to 5.</w:t>
            </w:r>
          </w:p>
          <w:p w:rsidR="006609DD" w:rsidRPr="00BF0DFF" w:rsidRDefault="006609DD" w:rsidP="006609DD">
            <w:pPr>
              <w:numPr>
                <w:ilvl w:val="0"/>
                <w:numId w:val="6"/>
              </w:num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Automatically recall (without reference to rhymes, counting or other aids) number bonds up to 5 (including subtraction facts) and some number bonds to 10, including double facts</w:t>
            </w:r>
          </w:p>
        </w:tc>
        <w:tc>
          <w:tcPr>
            <w:tcW w:w="382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Verbally count beyond 20, recognising the pattern of the counting system.</w:t>
            </w:r>
          </w:p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Compare quantities up to 10 in different contexts, recognising when one quantity is greater than, less than or the same as the other Quantity`.</w:t>
            </w:r>
          </w:p>
          <w:p w:rsidR="006609DD" w:rsidRPr="00BF0DFF" w:rsidRDefault="006609DD" w:rsidP="006609DD">
            <w:pPr>
              <w:pStyle w:val="ListParagraph"/>
              <w:numPr>
                <w:ilvl w:val="0"/>
                <w:numId w:val="6"/>
              </w:numPr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Explore and represent patterns within numbers up to 10, including evens and odds, double facts and how quantities can be distributed equally</w:t>
            </w:r>
          </w:p>
        </w:tc>
      </w:tr>
      <w:tr w:rsidR="006609DD" w:rsidRPr="006609DD" w:rsidTr="00474175">
        <w:trPr>
          <w:trHeight w:val="256"/>
        </w:trPr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  <w:r w:rsidRPr="00BF0DFF"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  <w:t>Power Maths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</w:t>
            </w: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 and place value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1,2,3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 bonds to 5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Introducing the part-whole model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Exploring  patterns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Making simple patterns</w:t>
            </w:r>
          </w:p>
        </w:tc>
        <w:bookmarkStart w:id="0" w:name="_GoBack"/>
        <w:bookmarkEnd w:id="0"/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2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2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Numbers to 10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6,7 and 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2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Exploring more complex</w:t>
            </w: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patterns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3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3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9 and 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3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on and back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Add by counting on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 addition and subtraction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Sorting into 2 groups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4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Comparing</w:t>
            </w: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numbers within 10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Comparing groups up to 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4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Taking away by counting back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5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BF0DFF" w:rsidP="00BF0DFF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Number </w:t>
            </w:r>
            <w:r w:rsidR="006609DD"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and place value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Comparing quantities of identical objects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Addition to 10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Combining two groups to find the whole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5</w:t>
            </w:r>
          </w:p>
        </w:tc>
        <w:tc>
          <w:tcPr>
            <w:tcW w:w="1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Numbers to 20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Counting to 20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6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Comparing quantities of non- identical objects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6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 bonds</w:t>
            </w: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to 10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Using a ten frame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6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Numerical  patterns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Doubling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7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Number addition and subtraction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One more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7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The part whole model to 10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7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Halving and sharing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8</w:t>
            </w: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One less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8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Shape and</w:t>
            </w:r>
            <w:r w:rsid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 </w:t>
            </w: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space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Spatial awareness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8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Odds and evens </w:t>
            </w:r>
          </w:p>
        </w:tc>
      </w:tr>
      <w:tr w:rsidR="006609DD" w:rsidRPr="006609DD" w:rsidTr="00474175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9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BF0DFF" w:rsidP="00BF0DFF">
            <w:pPr>
              <w:contextualSpacing/>
              <w:jc w:val="both"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Time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2CC" w:themeFill="accent4" w:themeFillTint="33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Time 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9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3D Shapes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9</w:t>
            </w:r>
          </w:p>
        </w:tc>
        <w:tc>
          <w:tcPr>
            <w:tcW w:w="19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BF0DFF" w:rsidRDefault="00BF0DFF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Measure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Length, height</w:t>
            </w:r>
          </w:p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and distance</w:t>
            </w:r>
          </w:p>
        </w:tc>
      </w:tr>
      <w:tr w:rsidR="006609DD" w:rsidRPr="006609DD" w:rsidTr="008E5233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0D0D0D" w:themeFill="text1" w:themeFillTint="F2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10</w:t>
            </w:r>
          </w:p>
        </w:tc>
        <w:tc>
          <w:tcPr>
            <w:tcW w:w="17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E599" w:themeFill="accent4" w:themeFillTint="66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 xml:space="preserve">2D Shapes 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10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Weight</w:t>
            </w:r>
          </w:p>
        </w:tc>
      </w:tr>
      <w:tr w:rsidR="006609DD" w:rsidRPr="006609DD" w:rsidTr="008E5233">
        <w:trPr>
          <w:trHeight w:val="252"/>
        </w:trPr>
        <w:tc>
          <w:tcPr>
            <w:tcW w:w="109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C000"/>
          </w:tcPr>
          <w:p w:rsidR="006609DD" w:rsidRPr="00BF0DFF" w:rsidRDefault="006609DD" w:rsidP="006609DD">
            <w:pPr>
              <w:spacing w:after="62"/>
              <w:ind w:right="56"/>
              <w:jc w:val="both"/>
              <w:rPr>
                <w:rFonts w:ascii="NTFPreCursivefk" w:eastAsia="Arial" w:hAnsi="NTFPreCursivefk" w:cs="Arial"/>
                <w:b/>
                <w:color w:val="000000"/>
                <w:sz w:val="21"/>
                <w:szCs w:val="21"/>
                <w:u w:color="000000"/>
              </w:rPr>
            </w:pPr>
          </w:p>
        </w:tc>
        <w:tc>
          <w:tcPr>
            <w:tcW w:w="4726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D0D0D" w:themeFill="text1" w:themeFillTint="F2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497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D0D0D" w:themeFill="text1" w:themeFillTint="F2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color w:val="FF0000"/>
                <w:sz w:val="19"/>
                <w:szCs w:val="19"/>
                <w:u w:color="000000"/>
              </w:rPr>
              <w:t>11</w:t>
            </w:r>
          </w:p>
        </w:tc>
        <w:tc>
          <w:tcPr>
            <w:tcW w:w="190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ind w:left="360"/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D966" w:themeFill="accent4" w:themeFillTint="99"/>
          </w:tcPr>
          <w:p w:rsidR="006609DD" w:rsidRPr="00BF0DFF" w:rsidRDefault="006609DD" w:rsidP="006609DD">
            <w:pPr>
              <w:contextualSpacing/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</w:pPr>
            <w:r w:rsidRPr="00BF0DFF">
              <w:rPr>
                <w:rFonts w:ascii="NTFPreCursivefk" w:hAnsi="NTFPreCursivefk" w:cs="Arial"/>
                <w:b/>
                <w:sz w:val="19"/>
                <w:szCs w:val="19"/>
                <w:u w:color="000000"/>
              </w:rPr>
              <w:t>Volume and capacity</w:t>
            </w:r>
          </w:p>
        </w:tc>
      </w:tr>
    </w:tbl>
    <w:p w:rsidR="00CD2379" w:rsidRDefault="00CD2379"/>
    <w:sectPr w:rsidR="00CD2379" w:rsidSect="006609DD">
      <w:head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175" w:rsidRDefault="00474175" w:rsidP="00474175">
      <w:pPr>
        <w:spacing w:after="0" w:line="240" w:lineRule="auto"/>
      </w:pPr>
      <w:r>
        <w:separator/>
      </w:r>
    </w:p>
  </w:endnote>
  <w:endnote w:type="continuationSeparator" w:id="0">
    <w:p w:rsidR="00474175" w:rsidRDefault="00474175" w:rsidP="00474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TFPreCursivefk">
    <w:altName w:val="Ink Free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175" w:rsidRDefault="00474175" w:rsidP="00474175">
      <w:pPr>
        <w:spacing w:after="0" w:line="240" w:lineRule="auto"/>
      </w:pPr>
      <w:r>
        <w:separator/>
      </w:r>
    </w:p>
  </w:footnote>
  <w:footnote w:type="continuationSeparator" w:id="0">
    <w:p w:rsidR="00474175" w:rsidRDefault="00474175" w:rsidP="004741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175" w:rsidRDefault="00474175" w:rsidP="00474175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deliver a broad and balanced curriculum that provides hands on experiences, promoting curiosity and a lifelong love of learning. </w:t>
    </w:r>
  </w:p>
  <w:p w:rsidR="00474175" w:rsidRPr="006633A1" w:rsidRDefault="00474175" w:rsidP="00474175">
    <w:pPr>
      <w:spacing w:after="0" w:line="240" w:lineRule="auto"/>
      <w:ind w:right="-4241"/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</w:pP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We support every child to reach their fullest </w:t>
    </w:r>
    <w:r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>potential.</w:t>
    </w:r>
    <w:r w:rsidRPr="006633A1">
      <w:rPr>
        <w:rFonts w:ascii="NTFPreCursivefk" w:eastAsia="Comic Sans MS" w:hAnsi="NTFPreCursivefk" w:cs="Comic Sans MS"/>
        <w:color w:val="00B0F0"/>
        <w:sz w:val="25"/>
        <w:u w:color="000000"/>
        <w:lang w:eastAsia="en-GB"/>
      </w:rPr>
      <w:t xml:space="preserve">        RRS- </w:t>
    </w:r>
    <w:r w:rsidRPr="006633A1">
      <w:rPr>
        <w:rFonts w:ascii="NTFPreCursivefk" w:eastAsia="Comic Sans MS" w:hAnsi="NTFPreCursivefk" w:cs="Comic Sans MS"/>
        <w:color w:val="00B0F0"/>
        <w:sz w:val="24"/>
        <w:u w:color="000000"/>
        <w:lang w:eastAsia="en-GB"/>
      </w:rPr>
      <w:t xml:space="preserve">Article 29 </w:t>
    </w:r>
  </w:p>
  <w:p w:rsidR="00474175" w:rsidRDefault="004741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D67E3"/>
    <w:multiLevelType w:val="hybridMultilevel"/>
    <w:tmpl w:val="6784CF18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31551"/>
    <w:multiLevelType w:val="hybridMultilevel"/>
    <w:tmpl w:val="E1A61890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E45FC5"/>
    <w:multiLevelType w:val="hybridMultilevel"/>
    <w:tmpl w:val="DE0E4252"/>
    <w:lvl w:ilvl="0" w:tplc="E5AA3FEE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8F4970"/>
    <w:multiLevelType w:val="hybridMultilevel"/>
    <w:tmpl w:val="96828CA4"/>
    <w:lvl w:ilvl="0" w:tplc="857EC0B6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7363CD"/>
    <w:multiLevelType w:val="hybridMultilevel"/>
    <w:tmpl w:val="1E98287E"/>
    <w:lvl w:ilvl="0" w:tplc="23585F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182B0E"/>
    <w:multiLevelType w:val="hybridMultilevel"/>
    <w:tmpl w:val="4A28745A"/>
    <w:lvl w:ilvl="0" w:tplc="01846C4E">
      <w:start w:val="1"/>
      <w:numFmt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1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9DD"/>
    <w:rsid w:val="00181657"/>
    <w:rsid w:val="001842A5"/>
    <w:rsid w:val="00474175"/>
    <w:rsid w:val="006609DD"/>
    <w:rsid w:val="008E5233"/>
    <w:rsid w:val="00BF0DFF"/>
    <w:rsid w:val="00CD2379"/>
    <w:rsid w:val="00D03FBF"/>
    <w:rsid w:val="00DB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855C7-0CAE-4BB8-916B-2481F88C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6609DD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6609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175"/>
  </w:style>
  <w:style w:type="paragraph" w:styleId="Footer">
    <w:name w:val="footer"/>
    <w:basedOn w:val="Normal"/>
    <w:link w:val="FooterChar"/>
    <w:uiPriority w:val="99"/>
    <w:unhideWhenUsed/>
    <w:rsid w:val="00474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lbanks</dc:creator>
  <cp:keywords/>
  <dc:description/>
  <cp:lastModifiedBy>Charlotte Davis</cp:lastModifiedBy>
  <cp:revision>6</cp:revision>
  <dcterms:created xsi:type="dcterms:W3CDTF">2021-05-07T10:31:00Z</dcterms:created>
  <dcterms:modified xsi:type="dcterms:W3CDTF">2021-05-10T12:55:00Z</dcterms:modified>
</cp:coreProperties>
</file>