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F22" w:rsidRDefault="00082058" w:rsidP="00082058">
      <w:r w:rsidRPr="004518A3">
        <w:rPr>
          <w:rFonts w:asciiTheme="minorHAnsi" w:eastAsiaTheme="minorHAnsi" w:hAnsiTheme="minorHAnsi" w:cstheme="minorBidi"/>
          <w:b w:val="0"/>
          <w:noProof/>
          <w:color w:val="auto"/>
          <w:sz w:val="22"/>
          <w:u w:val="none"/>
        </w:rPr>
        <mc:AlternateContent>
          <mc:Choice Requires="wps">
            <w:drawing>
              <wp:anchor distT="45720" distB="45720" distL="114300" distR="114300" simplePos="0" relativeHeight="251661312" behindDoc="0" locked="0" layoutInCell="1" allowOverlap="1" wp14:anchorId="045FE7A1" wp14:editId="6E45B7D8">
                <wp:simplePos x="0" y="0"/>
                <wp:positionH relativeFrom="margin">
                  <wp:align>center</wp:align>
                </wp:positionH>
                <wp:positionV relativeFrom="paragraph">
                  <wp:posOffset>738378</wp:posOffset>
                </wp:positionV>
                <wp:extent cx="6486525" cy="431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314825"/>
                        </a:xfrm>
                        <a:prstGeom prst="rect">
                          <a:avLst/>
                        </a:prstGeom>
                        <a:solidFill>
                          <a:srgbClr val="FFFFFF"/>
                        </a:solidFill>
                        <a:ln w="9525">
                          <a:solidFill>
                            <a:sysClr val="window" lastClr="FFFFFF"/>
                          </a:solidFill>
                          <a:miter lim="800000"/>
                          <a:headEnd/>
                          <a:tailEnd/>
                        </a:ln>
                      </wps:spPr>
                      <wps:txbx>
                        <w:txbxContent>
                          <w:p w:rsidR="004518A3" w:rsidRDefault="004518A3" w:rsidP="004518A3">
                            <w:pPr>
                              <w:jc w:val="center"/>
                              <w:rPr>
                                <w:rFonts w:ascii="Arial Narrow" w:hAnsi="Arial Narrow"/>
                                <w:color w:val="FF0000"/>
                                <w:sz w:val="180"/>
                              </w:rPr>
                            </w:pPr>
                          </w:p>
                          <w:p w:rsidR="004518A3" w:rsidRPr="00064B0B" w:rsidRDefault="00082058" w:rsidP="004518A3">
                            <w:pPr>
                              <w:jc w:val="center"/>
                              <w:rPr>
                                <w:rFonts w:ascii="NTFPreCursivefk" w:hAnsi="NTFPreCursivefk"/>
                                <w:b w:val="0"/>
                                <w:color w:val="FFC000" w:themeColor="accent4"/>
                                <w:sz w:val="120"/>
                                <w:szCs w:val="120"/>
                                <w:u w:val="none"/>
                              </w:rPr>
                            </w:pPr>
                            <w:r w:rsidRPr="00064B0B">
                              <w:rPr>
                                <w:rFonts w:ascii="NTFPreCursivefk" w:hAnsi="NTFPreCursivefk"/>
                                <w:b w:val="0"/>
                                <w:color w:val="FFC000" w:themeColor="accent4"/>
                                <w:sz w:val="120"/>
                                <w:szCs w:val="120"/>
                                <w:u w:val="none"/>
                              </w:rPr>
                              <w:t>Personal, Social Emotional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FE7A1" id="_x0000_t202" coordsize="21600,21600" o:spt="202" path="m,l,21600r21600,l21600,xe">
                <v:stroke joinstyle="miter"/>
                <v:path gradientshapeok="t" o:connecttype="rect"/>
              </v:shapetype>
              <v:shape id="Text Box 2" o:spid="_x0000_s1026" type="#_x0000_t202" style="position:absolute;left:0;text-align:left;margin-left:0;margin-top:58.15pt;width:510.75pt;height:339.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" strokecolor="window">
                <v:textbox>
                  <w:txbxContent>
                    <w:p w:rsidR="004518A3" w:rsidRDefault="004518A3" w:rsidP="004518A3">
                      <w:pPr>
                        <w:jc w:val="center"/>
                        <w:rPr>
                          <w:rFonts w:ascii="Arial Narrow" w:hAnsi="Arial Narrow"/>
                          <w:color w:val="FF0000"/>
                          <w:sz w:val="180"/>
                        </w:rPr>
                      </w:pPr>
                    </w:p>
                    <w:p w:rsidR="004518A3" w:rsidRPr="00064B0B" w:rsidRDefault="00082058" w:rsidP="004518A3">
                      <w:pPr>
                        <w:jc w:val="center"/>
                        <w:rPr>
                          <w:rFonts w:ascii="NTFPreCursivefk" w:hAnsi="NTFPreCursivefk"/>
                          <w:b w:val="0"/>
                          <w:color w:val="FFC000" w:themeColor="accent4"/>
                          <w:sz w:val="120"/>
                          <w:szCs w:val="120"/>
                          <w:u w:val="none"/>
                        </w:rPr>
                      </w:pPr>
                      <w:r w:rsidRPr="00064B0B">
                        <w:rPr>
                          <w:rFonts w:ascii="NTFPreCursivefk" w:hAnsi="NTFPreCursivefk"/>
                          <w:b w:val="0"/>
                          <w:color w:val="FFC000" w:themeColor="accent4"/>
                          <w:sz w:val="120"/>
                          <w:szCs w:val="120"/>
                          <w:u w:val="none"/>
                        </w:rPr>
                        <w:t>Personal, Social Emotional Development</w:t>
                      </w:r>
                    </w:p>
                  </w:txbxContent>
                </v:textbox>
                <w10:wrap type="square" anchorx="margin"/>
              </v:shape>
            </w:pict>
          </mc:Fallback>
        </mc:AlternateContent>
      </w:r>
      <w:r>
        <w:rPr>
          <w:noProof/>
        </w:rPr>
        <w:drawing>
          <wp:anchor distT="0" distB="0" distL="114300" distR="114300" simplePos="0" relativeHeight="251660288" behindDoc="1" locked="0" layoutInCell="1" allowOverlap="1" wp14:anchorId="1AC727B7" wp14:editId="654B5B97">
            <wp:simplePos x="0" y="0"/>
            <wp:positionH relativeFrom="column">
              <wp:posOffset>-557530</wp:posOffset>
            </wp:positionH>
            <wp:positionV relativeFrom="page">
              <wp:posOffset>27178</wp:posOffset>
            </wp:positionV>
            <wp:extent cx="10694035" cy="75603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94035" cy="75603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357" w:type="dxa"/>
        <w:tblInd w:w="-107" w:type="dxa"/>
        <w:tblLayout w:type="fixed"/>
        <w:tblCellMar>
          <w:left w:w="106" w:type="dxa"/>
          <w:right w:w="20" w:type="dxa"/>
        </w:tblCellMar>
        <w:tblLook w:val="04A0" w:firstRow="1" w:lastRow="0" w:firstColumn="1" w:lastColumn="0" w:noHBand="0" w:noVBand="1"/>
      </w:tblPr>
      <w:tblGrid>
        <w:gridCol w:w="1079"/>
        <w:gridCol w:w="4604"/>
        <w:gridCol w:w="2446"/>
        <w:gridCol w:w="2333"/>
        <w:gridCol w:w="114"/>
        <w:gridCol w:w="2476"/>
        <w:gridCol w:w="2305"/>
      </w:tblGrid>
      <w:tr w:rsidR="004C1F22" w:rsidRPr="0088557D" w:rsidTr="00064B0B">
        <w:trPr>
          <w:trHeight w:val="436"/>
        </w:trPr>
        <w:tc>
          <w:tcPr>
            <w:tcW w:w="1079"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4C1F22" w:rsidRPr="009A2A0C" w:rsidRDefault="004C1F22" w:rsidP="00CB2402">
            <w:pPr>
              <w:spacing w:after="62"/>
              <w:ind w:right="56"/>
              <w:jc w:val="center"/>
              <w:rPr>
                <w:rFonts w:ascii="NTFPreCursivefk" w:eastAsia="Arial" w:hAnsi="NTFPreCursivefk" w:cs="Arial"/>
                <w:sz w:val="21"/>
                <w:szCs w:val="21"/>
                <w:u w:val="none"/>
              </w:rPr>
            </w:pPr>
            <w:r w:rsidRPr="009A2A0C">
              <w:rPr>
                <w:rFonts w:ascii="NTFPreCursivefk" w:eastAsia="Arial" w:hAnsi="NTFPreCursivefk" w:cs="Arial"/>
                <w:sz w:val="21"/>
                <w:szCs w:val="21"/>
                <w:u w:val="none"/>
              </w:rPr>
              <w:lastRenderedPageBreak/>
              <w:t>Area of Development</w:t>
            </w:r>
          </w:p>
        </w:tc>
        <w:tc>
          <w:tcPr>
            <w:tcW w:w="46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C1F22" w:rsidRPr="009A2A0C" w:rsidRDefault="004C1F22" w:rsidP="00CB2402">
            <w:pPr>
              <w:ind w:right="97"/>
              <w:jc w:val="center"/>
              <w:rPr>
                <w:rFonts w:ascii="NTFPreCursivefk" w:hAnsi="NTFPreCursivefk"/>
                <w:szCs w:val="28"/>
              </w:rPr>
            </w:pPr>
            <w:r w:rsidRPr="009A2A0C">
              <w:rPr>
                <w:rFonts w:ascii="NTFPreCursivefk" w:eastAsia="Arial" w:hAnsi="NTFPreCursivefk" w:cs="Arial"/>
                <w:szCs w:val="28"/>
                <w:u w:val="none"/>
              </w:rPr>
              <w:t xml:space="preserve">Autumn 1 </w:t>
            </w:r>
            <w:r w:rsidRPr="009A2A0C">
              <w:rPr>
                <w:rFonts w:ascii="NTFPreCursivefk" w:hAnsi="NTFPreCursivefk"/>
                <w:szCs w:val="28"/>
                <w:u w:val="none"/>
              </w:rPr>
              <w:t xml:space="preserve">      </w:t>
            </w:r>
            <w:r w:rsidRPr="009A2A0C">
              <w:rPr>
                <w:rFonts w:ascii="NTFPreCursivefk" w:eastAsia="Arial" w:hAnsi="NTFPreCursivefk" w:cs="Arial"/>
                <w:szCs w:val="28"/>
                <w:u w:val="none"/>
              </w:rPr>
              <w:t xml:space="preserve">Autumn 2 </w:t>
            </w:r>
          </w:p>
        </w:tc>
        <w:tc>
          <w:tcPr>
            <w:tcW w:w="4893"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C1F22" w:rsidRPr="009A2A0C" w:rsidRDefault="004C1F22" w:rsidP="00CB2402">
            <w:pPr>
              <w:ind w:right="111"/>
              <w:jc w:val="center"/>
              <w:rPr>
                <w:rFonts w:ascii="NTFPreCursivefk" w:hAnsi="NTFPreCursivefk"/>
                <w:szCs w:val="28"/>
              </w:rPr>
            </w:pPr>
            <w:r w:rsidRPr="009A2A0C">
              <w:rPr>
                <w:rFonts w:ascii="NTFPreCursivefk" w:eastAsia="Arial" w:hAnsi="NTFPreCursivefk" w:cs="Arial"/>
                <w:szCs w:val="28"/>
                <w:u w:val="none"/>
              </w:rPr>
              <w:t xml:space="preserve">Spring 1 </w:t>
            </w:r>
            <w:r w:rsidRPr="009A2A0C">
              <w:rPr>
                <w:rFonts w:ascii="NTFPreCursivefk" w:hAnsi="NTFPreCursivefk"/>
                <w:szCs w:val="28"/>
                <w:u w:val="none"/>
              </w:rPr>
              <w:t xml:space="preserve">    </w:t>
            </w:r>
            <w:r w:rsidRPr="009A2A0C">
              <w:rPr>
                <w:rFonts w:ascii="NTFPreCursivefk" w:eastAsia="Arial" w:hAnsi="NTFPreCursivefk" w:cs="Arial"/>
                <w:szCs w:val="28"/>
                <w:u w:val="none"/>
              </w:rPr>
              <w:t xml:space="preserve">Spring 2 </w:t>
            </w:r>
          </w:p>
        </w:tc>
        <w:tc>
          <w:tcPr>
            <w:tcW w:w="4780" w:type="dxa"/>
            <w:gridSpan w:val="2"/>
            <w:tcBorders>
              <w:top w:val="single" w:sz="4" w:space="0" w:color="000000"/>
              <w:left w:val="single" w:sz="4" w:space="0" w:color="000000"/>
              <w:bottom w:val="single" w:sz="4" w:space="0" w:color="000000"/>
              <w:right w:val="single" w:sz="4" w:space="0" w:color="000000"/>
            </w:tcBorders>
            <w:shd w:val="clear" w:color="auto" w:fill="FFC000" w:themeFill="accent4"/>
          </w:tcPr>
          <w:p w:rsidR="004C1F22" w:rsidRPr="009A2A0C" w:rsidRDefault="004C1F22" w:rsidP="00CB2402">
            <w:pPr>
              <w:pStyle w:val="ListParagraph"/>
              <w:spacing w:after="120"/>
              <w:ind w:left="227" w:right="93"/>
              <w:jc w:val="center"/>
              <w:rPr>
                <w:rFonts w:ascii="NTFPreCursivefk" w:eastAsia="Arial" w:hAnsi="NTFPreCursivefk" w:cs="Arial"/>
                <w:sz w:val="24"/>
                <w:szCs w:val="24"/>
                <w:u w:val="none"/>
              </w:rPr>
            </w:pPr>
            <w:r w:rsidRPr="009A2A0C">
              <w:rPr>
                <w:rFonts w:ascii="NTFPreCursivefk" w:eastAsia="Arial" w:hAnsi="NTFPreCursivefk" w:cs="Arial"/>
                <w:szCs w:val="28"/>
                <w:u w:val="none"/>
              </w:rPr>
              <w:t xml:space="preserve">Summer 1 </w:t>
            </w:r>
            <w:r w:rsidRPr="009A2A0C">
              <w:rPr>
                <w:rFonts w:ascii="NTFPreCursivefk" w:hAnsi="NTFPreCursivefk"/>
                <w:szCs w:val="28"/>
                <w:u w:val="none"/>
              </w:rPr>
              <w:t xml:space="preserve">    </w:t>
            </w:r>
            <w:r w:rsidRPr="009A2A0C">
              <w:rPr>
                <w:rFonts w:ascii="NTFPreCursivefk" w:eastAsia="Arial" w:hAnsi="NTFPreCursivefk" w:cs="Arial"/>
                <w:szCs w:val="28"/>
                <w:u w:val="none"/>
              </w:rPr>
              <w:t>Summer 2</w:t>
            </w:r>
          </w:p>
        </w:tc>
      </w:tr>
      <w:tr w:rsidR="004C1F22" w:rsidRPr="0088557D" w:rsidTr="00064B0B">
        <w:trPr>
          <w:trHeight w:val="248"/>
        </w:trPr>
        <w:tc>
          <w:tcPr>
            <w:tcW w:w="1079" w:type="dxa"/>
            <w:vMerge w:val="restart"/>
            <w:tcBorders>
              <w:top w:val="single" w:sz="4" w:space="0" w:color="auto"/>
              <w:left w:val="single" w:sz="4" w:space="0" w:color="000000"/>
              <w:right w:val="single" w:sz="4" w:space="0" w:color="000000"/>
            </w:tcBorders>
            <w:shd w:val="clear" w:color="auto" w:fill="BF8F00" w:themeFill="accent4" w:themeFillShade="BF"/>
          </w:tcPr>
          <w:p w:rsidR="004C1F22" w:rsidRPr="009A2A0C" w:rsidRDefault="00082058" w:rsidP="00CB2402">
            <w:pPr>
              <w:spacing w:after="62"/>
              <w:ind w:right="56"/>
              <w:jc w:val="center"/>
              <w:rPr>
                <w:rFonts w:ascii="NTFPreCursivefk" w:eastAsia="Arial" w:hAnsi="NTFPreCursivefk" w:cs="Arial"/>
                <w:sz w:val="21"/>
                <w:szCs w:val="21"/>
                <w:u w:val="none"/>
              </w:rPr>
            </w:pPr>
            <w:r>
              <w:rPr>
                <w:rFonts w:ascii="NTFPreCursivefk" w:eastAsia="Arial" w:hAnsi="NTFPreCursivefk" w:cs="Arial"/>
                <w:sz w:val="21"/>
                <w:szCs w:val="21"/>
                <w:u w:val="none"/>
              </w:rPr>
              <w:t>PSED</w:t>
            </w:r>
          </w:p>
        </w:tc>
        <w:tc>
          <w:tcPr>
            <w:tcW w:w="14278" w:type="dxa"/>
            <w:gridSpan w:val="6"/>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4C1F22" w:rsidRPr="009A2A0C" w:rsidRDefault="004C1F22" w:rsidP="00CB2402">
            <w:pPr>
              <w:pStyle w:val="ListParagraph"/>
              <w:spacing w:after="120"/>
              <w:ind w:left="227" w:right="93"/>
              <w:jc w:val="center"/>
              <w:rPr>
                <w:rFonts w:ascii="NTFPreCursivefk" w:eastAsia="Arial" w:hAnsi="NTFPreCursivefk" w:cs="Arial"/>
                <w:sz w:val="24"/>
                <w:szCs w:val="24"/>
                <w:u w:val="none"/>
              </w:rPr>
            </w:pPr>
            <w:r w:rsidRPr="009A2A0C">
              <w:rPr>
                <w:rFonts w:ascii="NTFPreCursivefk" w:eastAsia="Arial" w:hAnsi="NTFPreCursivefk" w:cs="Arial"/>
                <w:sz w:val="24"/>
                <w:szCs w:val="24"/>
                <w:u w:val="none"/>
              </w:rPr>
              <w:t>RECEPTION</w:t>
            </w:r>
          </w:p>
        </w:tc>
        <w:bookmarkStart w:id="0" w:name="_GoBack"/>
        <w:bookmarkEnd w:id="0"/>
      </w:tr>
      <w:tr w:rsidR="004C1F22" w:rsidRPr="005518A4" w:rsidTr="00064B0B">
        <w:trPr>
          <w:trHeight w:val="779"/>
        </w:trPr>
        <w:tc>
          <w:tcPr>
            <w:tcW w:w="1079" w:type="dxa"/>
            <w:vMerge/>
            <w:tcBorders>
              <w:left w:val="single" w:sz="4" w:space="0" w:color="000000"/>
              <w:right w:val="single" w:sz="4" w:space="0" w:color="000000"/>
            </w:tcBorders>
            <w:shd w:val="clear" w:color="auto" w:fill="BF8F00" w:themeFill="accent4" w:themeFillShade="BF"/>
          </w:tcPr>
          <w:p w:rsidR="004C1F22" w:rsidRPr="009A2A0C" w:rsidRDefault="004C1F22" w:rsidP="00CB2402">
            <w:pPr>
              <w:spacing w:after="62"/>
              <w:ind w:right="56"/>
              <w:jc w:val="both"/>
              <w:rPr>
                <w:rFonts w:ascii="NTFPreCursivefk" w:eastAsia="Arial" w:hAnsi="NTFPreCursivefk" w:cs="Arial"/>
                <w:sz w:val="21"/>
                <w:szCs w:val="21"/>
                <w:u w:val="none"/>
              </w:rPr>
            </w:pPr>
          </w:p>
        </w:tc>
        <w:tc>
          <w:tcPr>
            <w:tcW w:w="4604" w:type="dxa"/>
            <w:vMerge w:val="restart"/>
            <w:tcBorders>
              <w:top w:val="single" w:sz="4" w:space="0" w:color="auto"/>
              <w:left w:val="single" w:sz="4" w:space="0" w:color="000000"/>
              <w:right w:val="single" w:sz="4" w:space="0" w:color="000000"/>
            </w:tcBorders>
            <w:shd w:val="clear" w:color="auto" w:fill="FFE599" w:themeFill="accent4" w:themeFillTint="66"/>
          </w:tcPr>
          <w:p w:rsidR="00082058" w:rsidRPr="00082058" w:rsidRDefault="00082058" w:rsidP="00082058">
            <w:pPr>
              <w:numPr>
                <w:ilvl w:val="0"/>
                <w:numId w:val="6"/>
              </w:numPr>
              <w:contextualSpacing/>
              <w:jc w:val="left"/>
              <w:rPr>
                <w:rFonts w:ascii="NTFPreCursivefk" w:eastAsiaTheme="minorHAnsi" w:hAnsi="NTFPreCursivefk" w:cs="Arial"/>
                <w:b w:val="0"/>
                <w:color w:val="auto"/>
                <w:sz w:val="19"/>
                <w:szCs w:val="19"/>
                <w:u w:val="none"/>
                <w:lang w:eastAsia="en-US"/>
              </w:rPr>
            </w:pPr>
            <w:r w:rsidRPr="00082058">
              <w:rPr>
                <w:rFonts w:ascii="NTFPreCursivefk" w:eastAsiaTheme="minorHAnsi" w:hAnsi="NTFPreCursivefk" w:cs="Arial"/>
                <w:b w:val="0"/>
                <w:color w:val="auto"/>
                <w:sz w:val="19"/>
                <w:szCs w:val="19"/>
                <w:u w:val="none"/>
                <w:lang w:eastAsia="en-US"/>
              </w:rPr>
              <w:t>See themselves as a valuable individual.</w:t>
            </w:r>
          </w:p>
          <w:p w:rsidR="00082058" w:rsidRPr="00082058" w:rsidRDefault="00082058" w:rsidP="00082058">
            <w:pPr>
              <w:numPr>
                <w:ilvl w:val="0"/>
                <w:numId w:val="6"/>
              </w:numPr>
              <w:contextualSpacing/>
              <w:jc w:val="left"/>
              <w:rPr>
                <w:rFonts w:ascii="NTFPreCursivefk" w:eastAsiaTheme="minorHAnsi" w:hAnsi="NTFPreCursivefk" w:cs="Arial"/>
                <w:b w:val="0"/>
                <w:color w:val="auto"/>
                <w:sz w:val="19"/>
                <w:szCs w:val="19"/>
                <w:u w:val="none"/>
                <w:lang w:eastAsia="en-US"/>
              </w:rPr>
            </w:pPr>
            <w:r w:rsidRPr="00082058">
              <w:rPr>
                <w:rFonts w:ascii="NTFPreCursivefk" w:eastAsiaTheme="minorHAnsi" w:hAnsi="NTFPreCursivefk" w:cs="Arial"/>
                <w:b w:val="0"/>
                <w:color w:val="auto"/>
                <w:sz w:val="19"/>
                <w:szCs w:val="19"/>
                <w:u w:val="none"/>
                <w:lang w:eastAsia="en-US"/>
              </w:rPr>
              <w:t>Build constructive and respectful relationships.</w:t>
            </w:r>
          </w:p>
          <w:p w:rsidR="00082058" w:rsidRPr="00082058" w:rsidRDefault="00082058" w:rsidP="00082058">
            <w:pPr>
              <w:numPr>
                <w:ilvl w:val="0"/>
                <w:numId w:val="6"/>
              </w:numPr>
              <w:contextualSpacing/>
              <w:jc w:val="left"/>
              <w:rPr>
                <w:rFonts w:ascii="NTFPreCursivefk" w:eastAsiaTheme="minorHAnsi" w:hAnsi="NTFPreCursivefk" w:cs="Arial"/>
                <w:b w:val="0"/>
                <w:color w:val="auto"/>
                <w:sz w:val="19"/>
                <w:szCs w:val="19"/>
                <w:u w:val="none"/>
                <w:lang w:eastAsia="en-US"/>
              </w:rPr>
            </w:pPr>
            <w:r w:rsidRPr="00082058">
              <w:rPr>
                <w:rFonts w:ascii="NTFPreCursivefk" w:eastAsiaTheme="minorHAnsi" w:hAnsi="NTFPreCursivefk" w:cs="Arial"/>
                <w:b w:val="0"/>
                <w:color w:val="auto"/>
                <w:sz w:val="19"/>
                <w:szCs w:val="19"/>
                <w:u w:val="none"/>
                <w:lang w:eastAsia="en-US"/>
              </w:rPr>
              <w:t>Express their feelings and consider the feelings of others.</w:t>
            </w:r>
          </w:p>
          <w:p w:rsidR="00082058" w:rsidRPr="00082058" w:rsidRDefault="00082058" w:rsidP="00082058">
            <w:pPr>
              <w:numPr>
                <w:ilvl w:val="0"/>
                <w:numId w:val="6"/>
              </w:numPr>
              <w:contextualSpacing/>
              <w:jc w:val="left"/>
              <w:rPr>
                <w:rFonts w:ascii="NTFPreCursivefk" w:eastAsiaTheme="minorHAnsi" w:hAnsi="NTFPreCursivefk" w:cs="Arial"/>
                <w:b w:val="0"/>
                <w:color w:val="auto"/>
                <w:sz w:val="19"/>
                <w:szCs w:val="19"/>
                <w:u w:val="none"/>
                <w:lang w:eastAsia="en-US"/>
              </w:rPr>
            </w:pPr>
            <w:r w:rsidRPr="00082058">
              <w:rPr>
                <w:rFonts w:ascii="NTFPreCursivefk" w:eastAsiaTheme="minorHAnsi" w:hAnsi="NTFPreCursivefk" w:cs="Arial"/>
                <w:b w:val="0"/>
                <w:color w:val="auto"/>
                <w:sz w:val="19"/>
                <w:szCs w:val="19"/>
                <w:u w:val="none"/>
                <w:lang w:eastAsia="en-US"/>
              </w:rPr>
              <w:t>Show resilience and perseverance in the face of challenge.</w:t>
            </w:r>
          </w:p>
          <w:p w:rsidR="00082058" w:rsidRPr="00082058" w:rsidRDefault="00082058" w:rsidP="00082058">
            <w:pPr>
              <w:numPr>
                <w:ilvl w:val="0"/>
                <w:numId w:val="6"/>
              </w:numPr>
              <w:contextualSpacing/>
              <w:jc w:val="left"/>
              <w:rPr>
                <w:rFonts w:ascii="NTFPreCursivefk" w:eastAsiaTheme="minorHAnsi" w:hAnsi="NTFPreCursivefk" w:cs="Arial"/>
                <w:b w:val="0"/>
                <w:color w:val="auto"/>
                <w:sz w:val="19"/>
                <w:szCs w:val="19"/>
                <w:u w:val="none"/>
                <w:lang w:eastAsia="en-US"/>
              </w:rPr>
            </w:pPr>
            <w:r w:rsidRPr="00082058">
              <w:rPr>
                <w:rFonts w:ascii="NTFPreCursivefk" w:eastAsiaTheme="minorHAnsi" w:hAnsi="NTFPreCursivefk" w:cs="Arial"/>
                <w:b w:val="0"/>
                <w:color w:val="auto"/>
                <w:sz w:val="19"/>
                <w:szCs w:val="19"/>
                <w:u w:val="none"/>
                <w:lang w:eastAsia="en-US"/>
              </w:rPr>
              <w:t>Identify and moderate their own feelings socially and emotionally.</w:t>
            </w:r>
          </w:p>
          <w:p w:rsidR="00082058" w:rsidRDefault="00082058" w:rsidP="00082058">
            <w:pPr>
              <w:numPr>
                <w:ilvl w:val="0"/>
                <w:numId w:val="6"/>
              </w:numPr>
              <w:contextualSpacing/>
              <w:jc w:val="left"/>
              <w:rPr>
                <w:rFonts w:ascii="NTFPreCursivefk" w:eastAsiaTheme="minorHAnsi" w:hAnsi="NTFPreCursivefk" w:cs="Arial"/>
                <w:b w:val="0"/>
                <w:color w:val="auto"/>
                <w:sz w:val="19"/>
                <w:szCs w:val="19"/>
                <w:u w:val="none"/>
                <w:lang w:eastAsia="en-US"/>
              </w:rPr>
            </w:pPr>
            <w:r w:rsidRPr="00082058">
              <w:rPr>
                <w:rFonts w:ascii="NTFPreCursivefk" w:eastAsiaTheme="minorHAnsi" w:hAnsi="NTFPreCursivefk" w:cs="Arial"/>
                <w:b w:val="0"/>
                <w:color w:val="auto"/>
                <w:sz w:val="19"/>
                <w:szCs w:val="19"/>
                <w:u w:val="none"/>
                <w:lang w:eastAsia="en-US"/>
              </w:rPr>
              <w:t>Think about the perspectives of others.</w:t>
            </w:r>
          </w:p>
          <w:p w:rsidR="004C1F22" w:rsidRPr="00C058F5" w:rsidRDefault="00082058" w:rsidP="00C058F5">
            <w:pPr>
              <w:numPr>
                <w:ilvl w:val="0"/>
                <w:numId w:val="6"/>
              </w:numPr>
              <w:contextualSpacing/>
              <w:jc w:val="left"/>
              <w:rPr>
                <w:rFonts w:ascii="NTFPreCursivefk" w:eastAsiaTheme="minorHAnsi" w:hAnsi="NTFPreCursivefk" w:cs="Arial"/>
                <w:b w:val="0"/>
                <w:color w:val="auto"/>
                <w:sz w:val="19"/>
                <w:szCs w:val="19"/>
                <w:u w:val="none"/>
                <w:lang w:eastAsia="en-US"/>
              </w:rPr>
            </w:pPr>
            <w:r w:rsidRPr="00C058F5">
              <w:rPr>
                <w:rFonts w:ascii="NTFPreCursivefk" w:eastAsiaTheme="minorHAnsi" w:hAnsi="NTFPreCursivefk" w:cs="Arial"/>
                <w:b w:val="0"/>
                <w:color w:val="auto"/>
                <w:sz w:val="19"/>
                <w:szCs w:val="19"/>
                <w:u w:val="none"/>
                <w:lang w:eastAsia="en-US"/>
              </w:rPr>
              <w:t>Manage their own needs.</w:t>
            </w:r>
          </w:p>
        </w:tc>
        <w:tc>
          <w:tcPr>
            <w:tcW w:w="2446" w:type="dxa"/>
            <w:vMerge w:val="restart"/>
            <w:tcBorders>
              <w:top w:val="single" w:sz="4" w:space="0" w:color="auto"/>
              <w:left w:val="single" w:sz="4" w:space="0" w:color="000000"/>
              <w:right w:val="single" w:sz="4" w:space="0" w:color="000000"/>
            </w:tcBorders>
            <w:shd w:val="clear" w:color="auto" w:fill="FFD966" w:themeFill="accent4" w:themeFillTint="99"/>
          </w:tcPr>
          <w:p w:rsidR="004C1F22" w:rsidRPr="009A2A0C" w:rsidRDefault="004C1F22" w:rsidP="00082058">
            <w:pPr>
              <w:ind w:left="360"/>
              <w:contextualSpacing/>
              <w:jc w:val="left"/>
              <w:rPr>
                <w:rFonts w:ascii="NTFPreCursivefk" w:eastAsiaTheme="minorHAnsi" w:hAnsi="NTFPreCursivefk" w:cs="Arial"/>
                <w:b w:val="0"/>
                <w:color w:val="auto"/>
                <w:sz w:val="19"/>
                <w:szCs w:val="19"/>
                <w:u w:val="none"/>
                <w:lang w:eastAsia="en-US"/>
              </w:rPr>
            </w:pPr>
          </w:p>
        </w:tc>
        <w:tc>
          <w:tcPr>
            <w:tcW w:w="7227" w:type="dxa"/>
            <w:gridSpan w:val="4"/>
            <w:tcBorders>
              <w:top w:val="single" w:sz="4" w:space="0" w:color="auto"/>
              <w:left w:val="single" w:sz="4" w:space="0" w:color="000000"/>
              <w:bottom w:val="single" w:sz="4" w:space="0" w:color="auto"/>
              <w:right w:val="single" w:sz="4" w:space="0" w:color="000000"/>
            </w:tcBorders>
            <w:shd w:val="clear" w:color="auto" w:fill="FFC000" w:themeFill="accent4"/>
          </w:tcPr>
          <w:p w:rsidR="004C1F22" w:rsidRPr="009A2A0C" w:rsidRDefault="004C1F22" w:rsidP="00082058">
            <w:pPr>
              <w:ind w:left="360"/>
              <w:contextualSpacing/>
              <w:jc w:val="left"/>
              <w:rPr>
                <w:rFonts w:ascii="NTFPreCursivefk" w:eastAsiaTheme="minorHAnsi" w:hAnsi="NTFPreCursivefk" w:cs="Arial"/>
                <w:b w:val="0"/>
                <w:color w:val="auto"/>
                <w:sz w:val="19"/>
                <w:szCs w:val="19"/>
                <w:u w:val="none"/>
                <w:lang w:eastAsia="en-US"/>
              </w:rPr>
            </w:pPr>
          </w:p>
        </w:tc>
      </w:tr>
      <w:tr w:rsidR="004C1F22" w:rsidRPr="005518A4" w:rsidTr="00064B0B">
        <w:trPr>
          <w:trHeight w:val="248"/>
        </w:trPr>
        <w:tc>
          <w:tcPr>
            <w:tcW w:w="1079" w:type="dxa"/>
            <w:vMerge/>
            <w:tcBorders>
              <w:left w:val="single" w:sz="4" w:space="0" w:color="000000"/>
              <w:right w:val="single" w:sz="4" w:space="0" w:color="000000"/>
            </w:tcBorders>
            <w:shd w:val="clear" w:color="auto" w:fill="BF8F00" w:themeFill="accent4" w:themeFillShade="BF"/>
          </w:tcPr>
          <w:p w:rsidR="004C1F22" w:rsidRPr="009A2A0C" w:rsidRDefault="004C1F22" w:rsidP="00CB2402">
            <w:pPr>
              <w:spacing w:after="62"/>
              <w:ind w:right="56"/>
              <w:jc w:val="both"/>
              <w:rPr>
                <w:rFonts w:ascii="NTFPreCursivefk" w:eastAsia="Arial" w:hAnsi="NTFPreCursivefk" w:cs="Arial"/>
                <w:sz w:val="21"/>
                <w:szCs w:val="21"/>
                <w:u w:val="none"/>
              </w:rPr>
            </w:pPr>
          </w:p>
        </w:tc>
        <w:tc>
          <w:tcPr>
            <w:tcW w:w="4604" w:type="dxa"/>
            <w:vMerge/>
            <w:tcBorders>
              <w:left w:val="single" w:sz="4" w:space="0" w:color="000000"/>
              <w:right w:val="single" w:sz="4" w:space="0" w:color="000000"/>
            </w:tcBorders>
            <w:shd w:val="clear" w:color="auto" w:fill="FFE599" w:themeFill="accent4" w:themeFillTint="66"/>
          </w:tcPr>
          <w:p w:rsidR="004C1F22" w:rsidRPr="009A2A0C" w:rsidRDefault="004C1F22" w:rsidP="00CB2402">
            <w:pPr>
              <w:pStyle w:val="ListParagraph"/>
              <w:spacing w:after="120"/>
              <w:ind w:left="227" w:right="97"/>
              <w:jc w:val="left"/>
              <w:rPr>
                <w:rFonts w:ascii="NTFPreCursivefk" w:eastAsia="Arial" w:hAnsi="NTFPreCursivefk" w:cs="Arial"/>
                <w:sz w:val="19"/>
                <w:szCs w:val="19"/>
                <w:u w:val="none"/>
              </w:rPr>
            </w:pPr>
          </w:p>
        </w:tc>
        <w:tc>
          <w:tcPr>
            <w:tcW w:w="2446" w:type="dxa"/>
            <w:vMerge/>
            <w:tcBorders>
              <w:left w:val="single" w:sz="4" w:space="0" w:color="000000"/>
              <w:right w:val="single" w:sz="4" w:space="0" w:color="000000"/>
            </w:tcBorders>
            <w:shd w:val="clear" w:color="auto" w:fill="FFD966" w:themeFill="accent4" w:themeFillTint="99"/>
          </w:tcPr>
          <w:p w:rsidR="004C1F22" w:rsidRPr="009A2A0C" w:rsidRDefault="004C1F22" w:rsidP="00CB2402">
            <w:pPr>
              <w:pStyle w:val="ListParagraph"/>
              <w:spacing w:after="120"/>
              <w:ind w:left="227" w:right="97"/>
              <w:jc w:val="both"/>
              <w:rPr>
                <w:rFonts w:ascii="NTFPreCursivefk" w:eastAsia="Arial" w:hAnsi="NTFPreCursivefk" w:cs="Arial"/>
                <w:sz w:val="19"/>
                <w:szCs w:val="19"/>
                <w:u w:val="none"/>
              </w:rPr>
            </w:pPr>
          </w:p>
        </w:tc>
        <w:tc>
          <w:tcPr>
            <w:tcW w:w="7227" w:type="dxa"/>
            <w:gridSpan w:val="4"/>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4C1F22" w:rsidRPr="009A2A0C" w:rsidRDefault="004C1F22" w:rsidP="00CB2402">
            <w:pPr>
              <w:pStyle w:val="ListParagraph"/>
              <w:spacing w:after="120"/>
              <w:ind w:left="227" w:right="93"/>
              <w:jc w:val="center"/>
              <w:rPr>
                <w:rFonts w:ascii="NTFPreCursivefk" w:eastAsia="Arial" w:hAnsi="NTFPreCursivefk" w:cs="Arial"/>
                <w:sz w:val="19"/>
                <w:szCs w:val="19"/>
                <w:u w:val="none"/>
              </w:rPr>
            </w:pPr>
            <w:r w:rsidRPr="009A2A0C">
              <w:rPr>
                <w:rFonts w:ascii="NTFPreCursivefk" w:eastAsia="Arial" w:hAnsi="NTFPreCursivefk" w:cs="Arial"/>
                <w:sz w:val="19"/>
                <w:szCs w:val="19"/>
                <w:u w:val="none"/>
              </w:rPr>
              <w:t>EARLY LEARNING GOALS</w:t>
            </w:r>
          </w:p>
        </w:tc>
      </w:tr>
      <w:tr w:rsidR="004C1F22" w:rsidRPr="005518A4" w:rsidTr="00064B0B">
        <w:trPr>
          <w:trHeight w:val="374"/>
        </w:trPr>
        <w:tc>
          <w:tcPr>
            <w:tcW w:w="1079" w:type="dxa"/>
            <w:vMerge/>
            <w:tcBorders>
              <w:left w:val="single" w:sz="4" w:space="0" w:color="000000"/>
              <w:right w:val="single" w:sz="4" w:space="0" w:color="000000"/>
            </w:tcBorders>
            <w:shd w:val="clear" w:color="auto" w:fill="BF8F00" w:themeFill="accent4" w:themeFillShade="BF"/>
          </w:tcPr>
          <w:p w:rsidR="004C1F22" w:rsidRPr="009A2A0C" w:rsidRDefault="004C1F22" w:rsidP="00CB2402">
            <w:pPr>
              <w:spacing w:after="62"/>
              <w:ind w:right="56"/>
              <w:jc w:val="both"/>
              <w:rPr>
                <w:rFonts w:ascii="NTFPreCursivefk" w:eastAsia="Arial" w:hAnsi="NTFPreCursivefk" w:cs="Arial"/>
                <w:sz w:val="21"/>
                <w:szCs w:val="21"/>
                <w:u w:val="none"/>
              </w:rPr>
            </w:pPr>
          </w:p>
        </w:tc>
        <w:tc>
          <w:tcPr>
            <w:tcW w:w="4604" w:type="dxa"/>
            <w:vMerge/>
            <w:tcBorders>
              <w:left w:val="single" w:sz="4" w:space="0" w:color="000000"/>
              <w:bottom w:val="single" w:sz="4" w:space="0" w:color="auto"/>
              <w:right w:val="single" w:sz="4" w:space="0" w:color="000000"/>
            </w:tcBorders>
            <w:shd w:val="clear" w:color="auto" w:fill="FFE599" w:themeFill="accent4" w:themeFillTint="66"/>
          </w:tcPr>
          <w:p w:rsidR="004C1F22" w:rsidRPr="009A2A0C" w:rsidRDefault="004C1F22" w:rsidP="00CB2402">
            <w:pPr>
              <w:pStyle w:val="ListParagraph"/>
              <w:spacing w:after="120"/>
              <w:ind w:left="227" w:right="97"/>
              <w:jc w:val="left"/>
              <w:rPr>
                <w:rFonts w:ascii="NTFPreCursivefk" w:eastAsia="Arial" w:hAnsi="NTFPreCursivefk" w:cs="Arial"/>
                <w:sz w:val="19"/>
                <w:szCs w:val="19"/>
                <w:u w:val="none"/>
              </w:rPr>
            </w:pPr>
          </w:p>
        </w:tc>
        <w:tc>
          <w:tcPr>
            <w:tcW w:w="2446" w:type="dxa"/>
            <w:vMerge/>
            <w:tcBorders>
              <w:left w:val="single" w:sz="4" w:space="0" w:color="000000"/>
              <w:right w:val="single" w:sz="4" w:space="0" w:color="000000"/>
            </w:tcBorders>
            <w:shd w:val="clear" w:color="auto" w:fill="FFD966" w:themeFill="accent4" w:themeFillTint="99"/>
          </w:tcPr>
          <w:p w:rsidR="004C1F22" w:rsidRPr="009A2A0C" w:rsidRDefault="004C1F22" w:rsidP="00CB2402">
            <w:pPr>
              <w:pStyle w:val="ListParagraph"/>
              <w:spacing w:after="120"/>
              <w:ind w:left="227" w:right="97"/>
              <w:jc w:val="both"/>
              <w:rPr>
                <w:rFonts w:ascii="NTFPreCursivefk" w:eastAsia="Arial" w:hAnsi="NTFPreCursivefk" w:cs="Arial"/>
                <w:sz w:val="19"/>
                <w:szCs w:val="19"/>
                <w:u w:val="none"/>
              </w:rPr>
            </w:pPr>
          </w:p>
        </w:tc>
        <w:tc>
          <w:tcPr>
            <w:tcW w:w="2333" w:type="dxa"/>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4C1F22" w:rsidRPr="009A2A0C" w:rsidRDefault="00082058" w:rsidP="00CB2402">
            <w:pPr>
              <w:pStyle w:val="ListParagraph"/>
              <w:spacing w:after="120"/>
              <w:ind w:left="227" w:right="93"/>
              <w:jc w:val="center"/>
              <w:rPr>
                <w:rFonts w:ascii="NTFPreCursivefk" w:eastAsia="Arial" w:hAnsi="NTFPreCursivefk" w:cs="Arial"/>
                <w:sz w:val="19"/>
                <w:szCs w:val="19"/>
                <w:u w:val="none"/>
              </w:rPr>
            </w:pPr>
            <w:r>
              <w:rPr>
                <w:rFonts w:ascii="NTFPreCursivefk" w:eastAsia="Arial" w:hAnsi="NTFPreCursivefk" w:cs="Arial"/>
                <w:sz w:val="19"/>
                <w:szCs w:val="19"/>
                <w:u w:val="none"/>
              </w:rPr>
              <w:t xml:space="preserve">Self-Regulation </w:t>
            </w:r>
          </w:p>
        </w:tc>
        <w:tc>
          <w:tcPr>
            <w:tcW w:w="2590" w:type="dxa"/>
            <w:gridSpan w:val="2"/>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4C1F22" w:rsidRPr="009A2A0C" w:rsidRDefault="00082058" w:rsidP="00CB2402">
            <w:pPr>
              <w:pStyle w:val="ListParagraph"/>
              <w:spacing w:after="120"/>
              <w:ind w:left="227" w:right="93"/>
              <w:jc w:val="center"/>
              <w:rPr>
                <w:rFonts w:ascii="NTFPreCursivefk" w:eastAsia="Arial" w:hAnsi="NTFPreCursivefk" w:cs="Arial"/>
                <w:sz w:val="19"/>
                <w:szCs w:val="19"/>
                <w:u w:val="none"/>
              </w:rPr>
            </w:pPr>
            <w:r>
              <w:rPr>
                <w:rFonts w:ascii="NTFPreCursivefk" w:eastAsia="Arial" w:hAnsi="NTFPreCursivefk" w:cs="Arial"/>
                <w:sz w:val="19"/>
                <w:szCs w:val="19"/>
                <w:u w:val="none"/>
              </w:rPr>
              <w:t>Managing Self</w:t>
            </w:r>
          </w:p>
        </w:tc>
        <w:tc>
          <w:tcPr>
            <w:tcW w:w="2302" w:type="dxa"/>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4C1F22" w:rsidRPr="009A2A0C" w:rsidRDefault="00082058" w:rsidP="00CB2402">
            <w:pPr>
              <w:pStyle w:val="ListParagraph"/>
              <w:spacing w:after="120"/>
              <w:ind w:left="227" w:right="93"/>
              <w:jc w:val="center"/>
              <w:rPr>
                <w:rFonts w:ascii="NTFPreCursivefk" w:eastAsia="Arial" w:hAnsi="NTFPreCursivefk" w:cs="Arial"/>
                <w:sz w:val="19"/>
                <w:szCs w:val="19"/>
                <w:u w:val="none"/>
              </w:rPr>
            </w:pPr>
            <w:r>
              <w:rPr>
                <w:rFonts w:ascii="NTFPreCursivefk" w:eastAsia="Arial" w:hAnsi="NTFPreCursivefk" w:cs="Arial"/>
                <w:sz w:val="19"/>
                <w:szCs w:val="19"/>
                <w:u w:val="none"/>
              </w:rPr>
              <w:t xml:space="preserve">Building Relationships </w:t>
            </w:r>
          </w:p>
        </w:tc>
      </w:tr>
      <w:tr w:rsidR="004C1F22" w:rsidRPr="005518A4" w:rsidTr="00064B0B">
        <w:trPr>
          <w:trHeight w:val="3842"/>
        </w:trPr>
        <w:tc>
          <w:tcPr>
            <w:tcW w:w="1079" w:type="dxa"/>
            <w:vMerge/>
            <w:tcBorders>
              <w:left w:val="single" w:sz="4" w:space="0" w:color="000000"/>
              <w:bottom w:val="single" w:sz="4" w:space="0" w:color="auto"/>
              <w:right w:val="single" w:sz="4" w:space="0" w:color="000000"/>
            </w:tcBorders>
            <w:shd w:val="clear" w:color="auto" w:fill="BF8F00" w:themeFill="accent4" w:themeFillShade="BF"/>
          </w:tcPr>
          <w:p w:rsidR="004C1F22" w:rsidRPr="009A2A0C" w:rsidRDefault="004C1F22" w:rsidP="00CB2402">
            <w:pPr>
              <w:spacing w:after="62"/>
              <w:ind w:right="56"/>
              <w:jc w:val="both"/>
              <w:rPr>
                <w:rFonts w:ascii="NTFPreCursivefk" w:eastAsia="Arial" w:hAnsi="NTFPreCursivefk" w:cs="Arial"/>
                <w:sz w:val="21"/>
                <w:szCs w:val="21"/>
                <w:u w:val="none"/>
              </w:rPr>
            </w:pPr>
          </w:p>
        </w:tc>
        <w:tc>
          <w:tcPr>
            <w:tcW w:w="4604" w:type="dxa"/>
            <w:vMerge/>
            <w:tcBorders>
              <w:top w:val="single" w:sz="4" w:space="0" w:color="auto"/>
              <w:left w:val="single" w:sz="4" w:space="0" w:color="000000"/>
              <w:bottom w:val="single" w:sz="4" w:space="0" w:color="auto"/>
              <w:right w:val="single" w:sz="4" w:space="0" w:color="000000"/>
            </w:tcBorders>
            <w:shd w:val="clear" w:color="auto" w:fill="FFE599" w:themeFill="accent4" w:themeFillTint="66"/>
          </w:tcPr>
          <w:p w:rsidR="004C1F22" w:rsidRPr="009A2A0C" w:rsidRDefault="004C1F22" w:rsidP="00CB2402">
            <w:pPr>
              <w:pStyle w:val="ListParagraph"/>
              <w:spacing w:after="120"/>
              <w:ind w:left="227" w:right="97"/>
              <w:jc w:val="left"/>
              <w:rPr>
                <w:rFonts w:ascii="NTFPreCursivefk" w:eastAsia="Arial" w:hAnsi="NTFPreCursivefk" w:cs="Arial"/>
                <w:sz w:val="24"/>
                <w:szCs w:val="28"/>
                <w:u w:val="none"/>
              </w:rPr>
            </w:pPr>
          </w:p>
        </w:tc>
        <w:tc>
          <w:tcPr>
            <w:tcW w:w="2446" w:type="dxa"/>
            <w:vMerge/>
            <w:tcBorders>
              <w:left w:val="single" w:sz="4" w:space="0" w:color="000000"/>
              <w:bottom w:val="single" w:sz="4" w:space="0" w:color="auto"/>
              <w:right w:val="single" w:sz="4" w:space="0" w:color="000000"/>
            </w:tcBorders>
            <w:shd w:val="clear" w:color="auto" w:fill="FFD966" w:themeFill="accent4" w:themeFillTint="99"/>
          </w:tcPr>
          <w:p w:rsidR="004C1F22" w:rsidRPr="009A2A0C" w:rsidRDefault="004C1F22" w:rsidP="00CB2402">
            <w:pPr>
              <w:pStyle w:val="ListParagraph"/>
              <w:spacing w:after="120"/>
              <w:ind w:left="227" w:right="97"/>
              <w:jc w:val="both"/>
              <w:rPr>
                <w:rFonts w:ascii="NTFPreCursivefk" w:eastAsia="Arial" w:hAnsi="NTFPreCursivefk" w:cs="Arial"/>
                <w:sz w:val="24"/>
                <w:szCs w:val="28"/>
                <w:u w:val="none"/>
              </w:rPr>
            </w:pPr>
          </w:p>
        </w:tc>
        <w:tc>
          <w:tcPr>
            <w:tcW w:w="2333" w:type="dxa"/>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082058" w:rsidRPr="00082058" w:rsidRDefault="00082058" w:rsidP="00082058">
            <w:pPr>
              <w:pStyle w:val="ListParagraph"/>
              <w:spacing w:after="120"/>
              <w:ind w:left="227"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w:t>
            </w:r>
            <w:r w:rsidRPr="00082058">
              <w:rPr>
                <w:rFonts w:ascii="NTFPreCursivefk" w:eastAsia="Arial" w:hAnsi="NTFPreCursivefk" w:cs="Arial"/>
                <w:sz w:val="19"/>
                <w:szCs w:val="19"/>
                <w:u w:val="none"/>
              </w:rPr>
              <w:tab/>
              <w:t xml:space="preserve">Show an understanding of their own feelings and those of others, and begin to regulate their behaviour accordingly. </w:t>
            </w:r>
          </w:p>
          <w:p w:rsidR="00082058" w:rsidRPr="00082058" w:rsidRDefault="00082058" w:rsidP="00082058">
            <w:pPr>
              <w:pStyle w:val="ListParagraph"/>
              <w:spacing w:after="120"/>
              <w:ind w:left="227"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w:t>
            </w:r>
            <w:r w:rsidRPr="00082058">
              <w:rPr>
                <w:rFonts w:ascii="NTFPreCursivefk" w:eastAsia="Arial" w:hAnsi="NTFPreCursivefk" w:cs="Arial"/>
                <w:sz w:val="19"/>
                <w:szCs w:val="19"/>
                <w:u w:val="none"/>
              </w:rPr>
              <w:tab/>
              <w:t>Set and work towards simple goals, being able to wait for what they want and control their immediate impulses when appropriate.</w:t>
            </w:r>
          </w:p>
          <w:p w:rsidR="004C1F22" w:rsidRPr="009A2A0C" w:rsidRDefault="00082058" w:rsidP="00082058">
            <w:pPr>
              <w:pStyle w:val="ListParagraph"/>
              <w:spacing w:after="120"/>
              <w:ind w:left="227"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w:t>
            </w:r>
            <w:r w:rsidRPr="00082058">
              <w:rPr>
                <w:rFonts w:ascii="NTFPreCursivefk" w:eastAsia="Arial" w:hAnsi="NTFPreCursivefk" w:cs="Arial"/>
                <w:sz w:val="19"/>
                <w:szCs w:val="19"/>
                <w:u w:val="none"/>
              </w:rPr>
              <w:tab/>
              <w:t>Give focused attention to what the teacher says, responding appropriately even when engaged in activity, and show an ability to follow instructions involving several ideas or actions.</w:t>
            </w:r>
          </w:p>
        </w:tc>
        <w:tc>
          <w:tcPr>
            <w:tcW w:w="2590" w:type="dxa"/>
            <w:gridSpan w:val="2"/>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082058" w:rsidRPr="00082058" w:rsidRDefault="00082058" w:rsidP="00082058">
            <w:pPr>
              <w:pStyle w:val="ListParagraph"/>
              <w:spacing w:after="120"/>
              <w:ind w:left="227"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w:t>
            </w:r>
            <w:r w:rsidRPr="00082058">
              <w:rPr>
                <w:rFonts w:ascii="NTFPreCursivefk" w:eastAsia="Arial" w:hAnsi="NTFPreCursivefk" w:cs="Arial"/>
                <w:sz w:val="19"/>
                <w:szCs w:val="19"/>
                <w:u w:val="none"/>
              </w:rPr>
              <w:tab/>
              <w:t>Be confident to try new activities and show independence, resilience and perseverance in the face of challenge.</w:t>
            </w:r>
          </w:p>
          <w:p w:rsidR="00082058" w:rsidRPr="00082058" w:rsidRDefault="00082058" w:rsidP="00082058">
            <w:pPr>
              <w:pStyle w:val="ListParagraph"/>
              <w:spacing w:after="120"/>
              <w:ind w:left="227"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w:t>
            </w:r>
            <w:r w:rsidRPr="00082058">
              <w:rPr>
                <w:rFonts w:ascii="NTFPreCursivefk" w:eastAsia="Arial" w:hAnsi="NTFPreCursivefk" w:cs="Arial"/>
                <w:sz w:val="19"/>
                <w:szCs w:val="19"/>
                <w:u w:val="none"/>
              </w:rPr>
              <w:tab/>
              <w:t>Explain the reasons for rules, know right from wrong and try to behave accordingly.</w:t>
            </w:r>
          </w:p>
          <w:p w:rsidR="004C1F22" w:rsidRPr="009A2A0C" w:rsidRDefault="00082058" w:rsidP="00082058">
            <w:pPr>
              <w:pStyle w:val="ListParagraph"/>
              <w:spacing w:after="120"/>
              <w:ind w:left="227"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w:t>
            </w:r>
            <w:r w:rsidRPr="00082058">
              <w:rPr>
                <w:rFonts w:ascii="NTFPreCursivefk" w:eastAsia="Arial" w:hAnsi="NTFPreCursivefk" w:cs="Arial"/>
                <w:sz w:val="19"/>
                <w:szCs w:val="19"/>
                <w:u w:val="none"/>
              </w:rPr>
              <w:tab/>
              <w:t>Manage their own basic hygiene and personal needs, including dressing, going to the toilet and understanding the importance of healthy food choices.</w:t>
            </w:r>
          </w:p>
        </w:tc>
        <w:tc>
          <w:tcPr>
            <w:tcW w:w="2302" w:type="dxa"/>
            <w:tcBorders>
              <w:top w:val="single" w:sz="4" w:space="0" w:color="auto"/>
              <w:left w:val="single" w:sz="4" w:space="0" w:color="000000"/>
              <w:bottom w:val="single" w:sz="4" w:space="0" w:color="auto"/>
              <w:right w:val="single" w:sz="4" w:space="0" w:color="000000"/>
            </w:tcBorders>
            <w:shd w:val="clear" w:color="auto" w:fill="BF8F00" w:themeFill="accent4" w:themeFillShade="BF"/>
          </w:tcPr>
          <w:p w:rsidR="00082058" w:rsidRPr="00082058" w:rsidRDefault="00082058" w:rsidP="00082058">
            <w:pPr>
              <w:pStyle w:val="ListParagraph"/>
              <w:numPr>
                <w:ilvl w:val="0"/>
                <w:numId w:val="5"/>
              </w:numPr>
              <w:spacing w:after="120"/>
              <w:ind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Work and play cooperatively and take turns with others.</w:t>
            </w:r>
          </w:p>
          <w:p w:rsidR="00082058" w:rsidRPr="00082058" w:rsidRDefault="00082058" w:rsidP="00082058">
            <w:pPr>
              <w:pStyle w:val="ListParagraph"/>
              <w:numPr>
                <w:ilvl w:val="0"/>
                <w:numId w:val="5"/>
              </w:numPr>
              <w:spacing w:after="120"/>
              <w:ind w:right="93"/>
              <w:jc w:val="left"/>
              <w:rPr>
                <w:rFonts w:ascii="NTFPreCursivefk" w:eastAsia="Arial" w:hAnsi="NTFPreCursivefk" w:cs="Arial"/>
                <w:sz w:val="19"/>
                <w:szCs w:val="19"/>
                <w:u w:val="none"/>
              </w:rPr>
            </w:pPr>
            <w:r w:rsidRPr="00082058">
              <w:rPr>
                <w:rFonts w:ascii="NTFPreCursivefk" w:eastAsia="Arial" w:hAnsi="NTFPreCursivefk" w:cs="Arial"/>
                <w:sz w:val="19"/>
                <w:szCs w:val="19"/>
                <w:u w:val="none"/>
              </w:rPr>
              <w:t>Form positive attachments to adults and friendships with peers.</w:t>
            </w:r>
          </w:p>
          <w:p w:rsidR="004C1F22" w:rsidRPr="009A2A0C" w:rsidRDefault="00082058" w:rsidP="00082058">
            <w:pPr>
              <w:pStyle w:val="ListParagraph"/>
              <w:spacing w:after="120"/>
              <w:ind w:left="227" w:right="93"/>
              <w:jc w:val="left"/>
              <w:rPr>
                <w:rFonts w:ascii="NTFPreCursivefk" w:eastAsia="Arial" w:hAnsi="NTFPreCursivefk" w:cs="Arial"/>
                <w:b w:val="0"/>
                <w:sz w:val="19"/>
                <w:szCs w:val="19"/>
                <w:u w:val="none"/>
              </w:rPr>
            </w:pPr>
            <w:r w:rsidRPr="00082058">
              <w:rPr>
                <w:rFonts w:ascii="NTFPreCursivefk" w:eastAsia="Arial" w:hAnsi="NTFPreCursivefk" w:cs="Arial"/>
                <w:sz w:val="19"/>
                <w:szCs w:val="19"/>
                <w:u w:val="none"/>
              </w:rPr>
              <w:t>Show sensitivity to their own and to others’ needs.</w:t>
            </w:r>
          </w:p>
        </w:tc>
      </w:tr>
    </w:tbl>
    <w:p w:rsidR="00CD2379" w:rsidRDefault="00CD2379"/>
    <w:p w:rsidR="009C62B0" w:rsidRDefault="009C62B0"/>
    <w:p w:rsidR="009C62B0" w:rsidRDefault="009C62B0"/>
    <w:p w:rsidR="009C62B0" w:rsidRDefault="009C62B0"/>
    <w:p w:rsidR="009C62B0" w:rsidRDefault="009C62B0"/>
    <w:p w:rsidR="009C62B0" w:rsidRDefault="009C62B0"/>
    <w:p w:rsidR="009C62B0" w:rsidRDefault="009C62B0"/>
    <w:p w:rsidR="009C62B0" w:rsidRDefault="009C62B0"/>
    <w:p w:rsidR="009C62B0" w:rsidRDefault="009C62B0"/>
    <w:tbl>
      <w:tblPr>
        <w:tblStyle w:val="TableGrid1"/>
        <w:tblpPr w:leftFromText="180" w:rightFromText="180" w:horzAnchor="margin" w:tblpXSpec="center" w:tblpY="-339"/>
        <w:tblW w:w="15735" w:type="dxa"/>
        <w:tblLook w:val="04A0" w:firstRow="1" w:lastRow="0" w:firstColumn="1" w:lastColumn="0" w:noHBand="0" w:noVBand="1"/>
      </w:tblPr>
      <w:tblGrid>
        <w:gridCol w:w="2242"/>
        <w:gridCol w:w="2243"/>
        <w:gridCol w:w="2162"/>
        <w:gridCol w:w="2404"/>
        <w:gridCol w:w="2196"/>
        <w:gridCol w:w="2246"/>
        <w:gridCol w:w="2242"/>
      </w:tblGrid>
      <w:tr w:rsidR="009C62B0" w:rsidRPr="009C62B0" w:rsidTr="006A3B2C">
        <w:trPr>
          <w:trHeight w:val="158"/>
        </w:trPr>
        <w:tc>
          <w:tcPr>
            <w:tcW w:w="15735" w:type="dxa"/>
            <w:gridSpan w:val="7"/>
          </w:tcPr>
          <w:p w:rsidR="009C62B0" w:rsidRPr="009C62B0" w:rsidRDefault="009C62B0" w:rsidP="009C62B0">
            <w:pPr>
              <w:spacing w:after="120" w:line="264" w:lineRule="auto"/>
              <w:jc w:val="center"/>
              <w:rPr>
                <w:rFonts w:ascii="NTFPreCursivefk" w:eastAsia="Tw Cen MT" w:hAnsi="NTFPreCursivefk" w:cs="Times New Roman"/>
                <w:color w:val="auto"/>
                <w:sz w:val="20"/>
                <w:u w:val="none"/>
                <w:lang w:eastAsia="en-US"/>
              </w:rPr>
            </w:pPr>
            <w:r w:rsidRPr="009C62B0">
              <w:rPr>
                <w:rFonts w:ascii="NTFPreCursivefk" w:eastAsia="Tw Cen MT" w:hAnsi="NTFPreCursivefk" w:cs="Times New Roman"/>
                <w:color w:val="auto"/>
                <w:sz w:val="20"/>
                <w:u w:val="none"/>
                <w:lang w:eastAsia="en-US"/>
              </w:rPr>
              <w:lastRenderedPageBreak/>
              <w:t>Autumn Term -EYFS</w:t>
            </w:r>
          </w:p>
        </w:tc>
      </w:tr>
      <w:tr w:rsidR="009C62B0" w:rsidRPr="009C62B0" w:rsidTr="009C62B0">
        <w:trPr>
          <w:trHeight w:val="190"/>
        </w:trPr>
        <w:tc>
          <w:tcPr>
            <w:tcW w:w="2242" w:type="dxa"/>
            <w:shd w:val="clear" w:color="auto" w:fill="D09AE4"/>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Self-Regulation</w:t>
            </w:r>
          </w:p>
        </w:tc>
        <w:tc>
          <w:tcPr>
            <w:tcW w:w="2243" w:type="dxa"/>
            <w:shd w:val="clear" w:color="auto" w:fill="D09AE4"/>
          </w:tcPr>
          <w:p w:rsidR="009C62B0" w:rsidRPr="009C62B0" w:rsidRDefault="009C62B0" w:rsidP="009C62B0">
            <w:pPr>
              <w:spacing w:after="120" w:line="264" w:lineRule="auto"/>
              <w:jc w:val="center"/>
              <w:rPr>
                <w:rFonts w:ascii="NTFPreCursivefk" w:eastAsia="Tw Cen MT" w:hAnsi="NTFPreCursivefk" w:cs="Tahoma"/>
                <w:sz w:val="18"/>
                <w:szCs w:val="16"/>
                <w:u w:val="none"/>
                <w:lang w:eastAsia="en-US"/>
              </w:rPr>
            </w:pPr>
            <w:r w:rsidRPr="009C62B0">
              <w:rPr>
                <w:rFonts w:ascii="NTFPreCursivefk" w:eastAsia="Tw Cen MT" w:hAnsi="NTFPreCursivefk" w:cs="Times New Roman"/>
                <w:color w:val="auto"/>
                <w:sz w:val="18"/>
                <w:szCs w:val="16"/>
                <w:u w:val="none"/>
                <w:lang w:eastAsia="en-US"/>
              </w:rPr>
              <w:t>Self-Regulation</w:t>
            </w:r>
          </w:p>
        </w:tc>
        <w:tc>
          <w:tcPr>
            <w:tcW w:w="2162" w:type="dxa"/>
            <w:shd w:val="clear" w:color="auto" w:fill="D09AE4"/>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Self-Regulation</w:t>
            </w:r>
          </w:p>
        </w:tc>
        <w:tc>
          <w:tcPr>
            <w:tcW w:w="2404" w:type="dxa"/>
            <w:shd w:val="clear" w:color="auto" w:fill="92D050"/>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Managing Self</w:t>
            </w:r>
          </w:p>
        </w:tc>
        <w:tc>
          <w:tcPr>
            <w:tcW w:w="2196" w:type="dxa"/>
            <w:shd w:val="clear" w:color="auto" w:fill="D09AE4"/>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Self-Regulation</w:t>
            </w:r>
          </w:p>
        </w:tc>
        <w:tc>
          <w:tcPr>
            <w:tcW w:w="2246" w:type="dxa"/>
            <w:shd w:val="clear" w:color="auto" w:fill="00B0F0"/>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Building Relationships</w:t>
            </w:r>
          </w:p>
        </w:tc>
        <w:tc>
          <w:tcPr>
            <w:tcW w:w="2242" w:type="dxa"/>
            <w:shd w:val="clear" w:color="auto" w:fill="D09AE4"/>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Self-Regulation</w:t>
            </w:r>
          </w:p>
        </w:tc>
      </w:tr>
      <w:tr w:rsidR="009C62B0" w:rsidRPr="009C62B0" w:rsidTr="009C62B0">
        <w:trPr>
          <w:trHeight w:val="244"/>
        </w:trPr>
        <w:tc>
          <w:tcPr>
            <w:tcW w:w="2242" w:type="dxa"/>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Happy</w:t>
            </w:r>
          </w:p>
        </w:tc>
        <w:tc>
          <w:tcPr>
            <w:tcW w:w="2243" w:type="dxa"/>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 xml:space="preserve">Sad </w:t>
            </w:r>
          </w:p>
        </w:tc>
        <w:tc>
          <w:tcPr>
            <w:tcW w:w="2162" w:type="dxa"/>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 xml:space="preserve">Kind </w:t>
            </w:r>
          </w:p>
        </w:tc>
        <w:tc>
          <w:tcPr>
            <w:tcW w:w="2404" w:type="dxa"/>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Fears/ Being Scared</w:t>
            </w:r>
          </w:p>
        </w:tc>
        <w:tc>
          <w:tcPr>
            <w:tcW w:w="2196" w:type="dxa"/>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Worry Monsters</w:t>
            </w:r>
          </w:p>
        </w:tc>
        <w:tc>
          <w:tcPr>
            <w:tcW w:w="2246" w:type="dxa"/>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Anti-bullying/ Friendships</w:t>
            </w:r>
          </w:p>
        </w:tc>
        <w:tc>
          <w:tcPr>
            <w:tcW w:w="2242" w:type="dxa"/>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Worried/lonely</w:t>
            </w:r>
          </w:p>
        </w:tc>
      </w:tr>
      <w:tr w:rsidR="009C62B0" w:rsidRPr="009C62B0" w:rsidTr="006A3B2C">
        <w:trPr>
          <w:cantSplit/>
          <w:trHeight w:val="2023"/>
        </w:trPr>
        <w:tc>
          <w:tcPr>
            <w:tcW w:w="2242" w:type="dxa"/>
            <w:shd w:val="clear" w:color="auto" w:fill="auto"/>
          </w:tcPr>
          <w:p w:rsidR="009C62B0" w:rsidRPr="009C62B0" w:rsidRDefault="009C62B0" w:rsidP="009C62B0">
            <w:pPr>
              <w:spacing w:after="120" w:line="264" w:lineRule="auto"/>
              <w:jc w:val="center"/>
              <w:rPr>
                <w:rFonts w:ascii="NTFPreCursivefk" w:eastAsia="Tw Cen MT" w:hAnsi="NTFPreCursivefk" w:cs="HelveticaNeue-Light"/>
                <w:b w:val="0"/>
                <w:color w:val="auto"/>
                <w:sz w:val="16"/>
                <w:szCs w:val="16"/>
                <w:u w:val="none"/>
                <w:lang w:val="en-US" w:eastAsia="en-US"/>
              </w:rPr>
            </w:pPr>
            <w:r w:rsidRPr="009C62B0">
              <w:rPr>
                <w:rFonts w:ascii="Tw Cen MT" w:eastAsia="Tw Cen MT" w:hAnsi="Tw Cen MT" w:cs="Times New Roman"/>
                <w:b w:val="0"/>
                <w:noProof/>
                <w:color w:val="auto"/>
                <w:sz w:val="20"/>
                <w:u w:val="none"/>
              </w:rPr>
              <w:drawing>
                <wp:anchor distT="0" distB="0" distL="114300" distR="114300" simplePos="0" relativeHeight="251667456" behindDoc="0" locked="0" layoutInCell="1" allowOverlap="1" wp14:anchorId="74A2867E" wp14:editId="1A0E88B6">
                  <wp:simplePos x="0" y="0"/>
                  <wp:positionH relativeFrom="column">
                    <wp:posOffset>261718</wp:posOffset>
                  </wp:positionH>
                  <wp:positionV relativeFrom="paragraph">
                    <wp:posOffset>39565</wp:posOffset>
                  </wp:positionV>
                  <wp:extent cx="820616" cy="830601"/>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5267" t="15662" r="9147" b="38308"/>
                          <a:stretch/>
                        </pic:blipFill>
                        <pic:spPr bwMode="auto">
                          <a:xfrm>
                            <a:off x="0" y="0"/>
                            <a:ext cx="820616" cy="830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Cs/>
                <w:color w:val="auto"/>
                <w:sz w:val="14"/>
                <w:szCs w:val="14"/>
                <w:u w:val="none"/>
                <w:lang w:eastAsia="en-US"/>
              </w:rPr>
            </w:pPr>
            <w:r w:rsidRPr="009C62B0">
              <w:rPr>
                <w:rFonts w:ascii="NTFPreCursivefk" w:eastAsia="Tw Cen MT" w:hAnsi="NTFPreCursivefk" w:cs="HelveticaNeue-Bold"/>
                <w:bCs/>
                <w:color w:val="auto"/>
                <w:sz w:val="14"/>
                <w:szCs w:val="14"/>
                <w:u w:val="none"/>
                <w:lang w:eastAsia="en-US"/>
              </w:rPr>
              <w:t>Story Outline</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The Jar of Happiness is about a little girl named Meg that wants to carry around complete happiness everywhere she goes. So she piles up a few things in a jar that she believed to embody that and takes it around everywhere with her. Even sharing her happiness with other people if needed. One day she loses the jar. The people around her show her that she doesn't need that jar to be happy or make other people happy because she can do it all on her own! I decided to add a happiness to this text set because although it is the most known felling I still think it's important to talk about the best way to make people happy is by being yourself. And that you only need yourself to be happy, no one or nothing else.</w:t>
            </w:r>
          </w:p>
          <w:p w:rsidR="009C62B0" w:rsidRPr="009C62B0" w:rsidRDefault="009C62B0" w:rsidP="009C62B0">
            <w:pPr>
              <w:spacing w:after="120" w:line="264" w:lineRule="auto"/>
              <w:jc w:val="left"/>
              <w:rPr>
                <w:rFonts w:ascii="NTFPreCursivefk" w:eastAsia="Tw Cen MT" w:hAnsi="NTFPreCursivefk" w:cs="HelveticaNeue-Light"/>
                <w:bCs/>
                <w:color w:val="auto"/>
                <w:sz w:val="16"/>
                <w:szCs w:val="16"/>
                <w:u w:val="none"/>
                <w:lang w:eastAsia="en-US"/>
              </w:rPr>
            </w:pPr>
            <w:r w:rsidRPr="009C62B0">
              <w:rPr>
                <w:rFonts w:ascii="NTFPreCursivefk" w:eastAsia="Tw Cen MT" w:hAnsi="NTFPreCursivefk" w:cs="HelveticaNeue-Light"/>
                <w:bCs/>
                <w:color w:val="auto"/>
                <w:sz w:val="16"/>
                <w:szCs w:val="16"/>
                <w:u w:val="none"/>
                <w:lang w:eastAsia="en-US"/>
              </w:rPr>
              <w:t>Discussion Points and Questions</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Can we decide when we are happy, sad or angry?</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What makes us feel differently at different times?</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What makes you happy?</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How can we help each other to be happy?</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What are the different ways that we can tell how other people are feeling? What should we look for to tell us?</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What would you put in your happiness jar?</w:t>
            </w:r>
          </w:p>
          <w:p w:rsidR="009C62B0" w:rsidRPr="009C62B0" w:rsidRDefault="009C62B0" w:rsidP="009C62B0">
            <w:pPr>
              <w:spacing w:after="120" w:line="264" w:lineRule="auto"/>
              <w:jc w:val="left"/>
              <w:rPr>
                <w:rFonts w:ascii="NTFPreCursivefk" w:eastAsia="Tw Cen MT" w:hAnsi="NTFPreCursivefk" w:cs="HelveticaNeue-Light"/>
                <w:b w:val="0"/>
                <w:color w:val="auto"/>
                <w:sz w:val="14"/>
                <w:szCs w:val="16"/>
                <w:u w:val="none"/>
                <w:lang w:val="en-US" w:eastAsia="en-US"/>
              </w:rPr>
            </w:pPr>
            <w:r w:rsidRPr="009C62B0">
              <w:rPr>
                <w:rFonts w:ascii="NTFPreCursivefk" w:eastAsia="Tw Cen MT" w:hAnsi="NTFPreCursivefk" w:cs="HelveticaNeue-Light"/>
                <w:b w:val="0"/>
                <w:color w:val="auto"/>
                <w:sz w:val="14"/>
                <w:szCs w:val="16"/>
                <w:u w:val="none"/>
                <w:lang w:val="en-US" w:eastAsia="en-US"/>
              </w:rPr>
              <w:t>What has made you happy today?</w:t>
            </w:r>
          </w:p>
          <w:p w:rsidR="009C62B0" w:rsidRPr="009C62B0" w:rsidRDefault="009C62B0" w:rsidP="009C62B0">
            <w:pPr>
              <w:spacing w:after="120" w:line="264" w:lineRule="auto"/>
              <w:jc w:val="left"/>
              <w:rPr>
                <w:rFonts w:ascii="NTFPreCursivefk" w:eastAsia="Tw Cen MT" w:hAnsi="NTFPreCursivefk" w:cs="HelveticaNeue-Light"/>
                <w:b w:val="0"/>
                <w:color w:val="auto"/>
                <w:sz w:val="16"/>
                <w:szCs w:val="16"/>
                <w:u w:val="none"/>
                <w:lang w:val="en-US" w:eastAsia="en-US"/>
              </w:rPr>
            </w:pPr>
          </w:p>
          <w:p w:rsidR="009C62B0" w:rsidRPr="009C62B0" w:rsidRDefault="009C62B0" w:rsidP="009C62B0">
            <w:pPr>
              <w:spacing w:after="120" w:line="264" w:lineRule="auto"/>
              <w:jc w:val="left"/>
              <w:rPr>
                <w:rFonts w:ascii="NTFPreCursivefk" w:eastAsia="Tw Cen MT" w:hAnsi="NTFPreCursivefk" w:cs="HelveticaNeue-Light"/>
                <w:b w:val="0"/>
                <w:color w:val="auto"/>
                <w:sz w:val="16"/>
                <w:szCs w:val="16"/>
                <w:u w:val="none"/>
                <w:lang w:val="en-US" w:eastAsia="en-US"/>
              </w:rPr>
            </w:pPr>
          </w:p>
        </w:tc>
        <w:tc>
          <w:tcPr>
            <w:tcW w:w="2243" w:type="dxa"/>
            <w:shd w:val="clear" w:color="auto" w:fill="auto"/>
          </w:tcPr>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Cs/>
                <w:color w:val="auto"/>
                <w:sz w:val="14"/>
                <w:szCs w:val="14"/>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69504" behindDoc="0" locked="0" layoutInCell="1" allowOverlap="1" wp14:anchorId="3A9F6830" wp14:editId="106CCA83">
                  <wp:simplePos x="0" y="0"/>
                  <wp:positionH relativeFrom="column">
                    <wp:posOffset>205740</wp:posOffset>
                  </wp:positionH>
                  <wp:positionV relativeFrom="paragraph">
                    <wp:posOffset>74930</wp:posOffset>
                  </wp:positionV>
                  <wp:extent cx="836295" cy="830580"/>
                  <wp:effectExtent l="0" t="0" r="190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2386" t="15569" r="6653" b="29821"/>
                          <a:stretch/>
                        </pic:blipFill>
                        <pic:spPr bwMode="auto">
                          <a:xfrm>
                            <a:off x="0" y="0"/>
                            <a:ext cx="83629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Cs/>
                <w:color w:val="auto"/>
                <w:sz w:val="14"/>
                <w:szCs w:val="14"/>
                <w:u w:val="none"/>
                <w:lang w:eastAsia="en-US"/>
              </w:rPr>
            </w:pPr>
            <w:r w:rsidRPr="009C62B0">
              <w:rPr>
                <w:rFonts w:ascii="NTFPreCursivefk" w:eastAsia="Tw Cen MT" w:hAnsi="NTFPreCursivefk" w:cs="HelveticaNeue-Bold"/>
                <w:bCs/>
                <w:color w:val="auto"/>
                <w:sz w:val="14"/>
                <w:szCs w:val="14"/>
                <w:u w:val="none"/>
                <w:lang w:eastAsia="en-US"/>
              </w:rPr>
              <w:t>Story Outline</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Goldilocks goes for a walk in the forest and comes upon a house. She enters and helps herself to porridge, sits in the chairs, and sleeps in the beds. Meanwhile, the bears who own the house come home and much to their surprise they discover the outcome of what Goldilocks has done to their porridge, chairs and their beds. Goldilocks wakes with a fright when she sees and hears the bears; she jumps from the bed and runs away as fast as she can. The bears never saw Goldilocks again.</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Cs/>
                <w:color w:val="auto"/>
                <w:sz w:val="14"/>
                <w:szCs w:val="14"/>
                <w:u w:val="none"/>
                <w:lang w:eastAsia="en-US"/>
              </w:rPr>
            </w:pPr>
            <w:r w:rsidRPr="009C62B0">
              <w:rPr>
                <w:rFonts w:ascii="NTFPreCursivefk" w:eastAsia="Tw Cen MT" w:hAnsi="NTFPreCursivefk" w:cs="HelveticaNeue-Bold"/>
                <w:bCs/>
                <w:color w:val="auto"/>
                <w:sz w:val="14"/>
                <w:szCs w:val="14"/>
                <w:u w:val="none"/>
                <w:lang w:eastAsia="en-US"/>
              </w:rPr>
              <w:t>Discussion Points and Questions</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How did the bears feel when they got back from the walk in the forest?</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Who would have to mend the broken chair?  What would they need to fix it?</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Would you have gone into the bear’s house? Why or why not?</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Who was probably most upset in the story?  Why?</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What could Goldilocks have done instead of running away?</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Do you think Goldilocks was a good girl or not?</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How do you think the bears felt that someone was in their house without their permission?</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 w:val="0"/>
                <w:bCs/>
                <w:color w:val="auto"/>
                <w:sz w:val="14"/>
                <w:szCs w:val="14"/>
                <w:u w:val="none"/>
                <w:lang w:eastAsia="en-US"/>
              </w:rPr>
            </w:pPr>
            <w:r w:rsidRPr="009C62B0">
              <w:rPr>
                <w:rFonts w:ascii="NTFPreCursivefk" w:eastAsia="Tw Cen MT" w:hAnsi="NTFPreCursivefk" w:cs="HelveticaNeue-Bold"/>
                <w:b w:val="0"/>
                <w:bCs/>
                <w:color w:val="auto"/>
                <w:sz w:val="14"/>
                <w:szCs w:val="14"/>
                <w:u w:val="none"/>
                <w:lang w:eastAsia="en-US"/>
              </w:rPr>
              <w:t>How do the bears feel that Goldilocks ran away with no explanation or apology?</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Bold"/>
                <w:bCs/>
                <w:color w:val="auto"/>
                <w:sz w:val="14"/>
                <w:szCs w:val="14"/>
                <w:u w:val="none"/>
                <w:lang w:eastAsia="en-US"/>
              </w:rPr>
            </w:pPr>
          </w:p>
        </w:tc>
        <w:tc>
          <w:tcPr>
            <w:tcW w:w="2162" w:type="dxa"/>
            <w:shd w:val="clear" w:color="auto" w:fill="auto"/>
          </w:tcPr>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68480" behindDoc="0" locked="0" layoutInCell="1" allowOverlap="1" wp14:anchorId="38A1CB99" wp14:editId="320C756A">
                  <wp:simplePos x="0" y="0"/>
                  <wp:positionH relativeFrom="column">
                    <wp:posOffset>196850</wp:posOffset>
                  </wp:positionH>
                  <wp:positionV relativeFrom="paragraph">
                    <wp:posOffset>72390</wp:posOffset>
                  </wp:positionV>
                  <wp:extent cx="691515" cy="8674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2099" t="16096" r="6332" b="13503"/>
                          <a:stretch/>
                        </pic:blipFill>
                        <pic:spPr bwMode="auto">
                          <a:xfrm>
                            <a:off x="0" y="0"/>
                            <a:ext cx="691515" cy="86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color w:val="auto"/>
                <w:sz w:val="16"/>
                <w:szCs w:val="16"/>
                <w:u w:val="none"/>
                <w:lang w:eastAsia="en-US"/>
              </w:rPr>
            </w:pPr>
            <w:r w:rsidRPr="009C62B0">
              <w:rPr>
                <w:rFonts w:ascii="NTFPreCursivefk" w:eastAsia="Tw Cen MT" w:hAnsi="NTFPreCursivefk" w:cs="Tahoma"/>
                <w:color w:val="auto"/>
                <w:sz w:val="16"/>
                <w:szCs w:val="16"/>
                <w:u w:val="none"/>
                <w:lang w:eastAsia="en-US"/>
              </w:rPr>
              <w:t xml:space="preserve">Story Outline </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4"/>
                <w:szCs w:val="16"/>
                <w:u w:val="none"/>
                <w:lang w:eastAsia="en-US"/>
              </w:rPr>
            </w:pPr>
            <w:r w:rsidRPr="009C62B0">
              <w:rPr>
                <w:rFonts w:ascii="NTFPreCursivefk" w:eastAsia="Tw Cen MT" w:hAnsi="NTFPreCursivefk" w:cs="Tahoma"/>
                <w:b w:val="0"/>
                <w:color w:val="auto"/>
                <w:sz w:val="14"/>
                <w:szCs w:val="16"/>
                <w:u w:val="none"/>
                <w:lang w:eastAsia="en-US"/>
              </w:rPr>
              <w:t>A book to celebrate kindness and humankind. It explores all the different ways we can be kind, by giving someone a smile, a hug, holding someone’s hand, making sure someone isn’t left out of a game or telling somebody a story.</w:t>
            </w:r>
            <w:r w:rsidRPr="009C62B0">
              <w:rPr>
                <w:rFonts w:ascii="Cambria" w:eastAsia="Tw Cen MT" w:hAnsi="Cambria" w:cs="Cambria"/>
                <w:b w:val="0"/>
                <w:color w:val="auto"/>
                <w:sz w:val="14"/>
                <w:szCs w:val="16"/>
                <w:u w:val="none"/>
                <w:lang w:eastAsia="en-US"/>
              </w:rPr>
              <w:t> </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4"/>
                <w:szCs w:val="16"/>
                <w:u w:val="none"/>
                <w:lang w:eastAsia="en-US"/>
              </w:rPr>
            </w:pPr>
            <w:r w:rsidRPr="009C62B0">
              <w:rPr>
                <w:rFonts w:ascii="NTFPreCursivefk" w:eastAsia="Tw Cen MT" w:hAnsi="NTFPreCursivefk" w:cs="Tahoma"/>
                <w:b w:val="0"/>
                <w:color w:val="auto"/>
                <w:sz w:val="14"/>
                <w:szCs w:val="16"/>
                <w:u w:val="none"/>
                <w:lang w:eastAsia="en-US"/>
              </w:rPr>
              <w:t>This book encourages children to be kind and remind us all that even small acts of kindness make an impact.</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Cs/>
                <w:color w:val="auto"/>
                <w:sz w:val="16"/>
                <w:szCs w:val="16"/>
                <w:u w:val="none"/>
                <w:lang w:eastAsia="en-US"/>
              </w:rPr>
            </w:pPr>
            <w:r w:rsidRPr="009C62B0">
              <w:rPr>
                <w:rFonts w:ascii="NTFPreCursivefk" w:eastAsia="Tw Cen MT" w:hAnsi="NTFPreCursivefk" w:cs="Tahoma"/>
                <w:bCs/>
                <w:color w:val="auto"/>
                <w:sz w:val="16"/>
                <w:szCs w:val="16"/>
                <w:u w:val="none"/>
                <w:lang w:eastAsia="en-US"/>
              </w:rPr>
              <w:t>Discussion Points and Questions</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How can we show kindness to someone else, who isn’t showing kindness to others?</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If you see someone who needs help, how could you help them?</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If a new child comes to school, how can we be kind, how can we make them feel included?</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If you see a classmate sitting alone, how do you think they feel? What could you do about it?</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What does it mean to be helpful? How can you be helpful?</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 xml:space="preserve">Why do you think </w:t>
            </w:r>
            <w:proofErr w:type="spellStart"/>
            <w:r w:rsidRPr="009C62B0">
              <w:rPr>
                <w:rFonts w:ascii="NTFPreCursivefk" w:eastAsia="Tw Cen MT" w:hAnsi="NTFPreCursivefk" w:cs="Tahoma"/>
                <w:b w:val="0"/>
                <w:color w:val="auto"/>
                <w:sz w:val="16"/>
                <w:szCs w:val="16"/>
                <w:u w:val="none"/>
                <w:lang w:eastAsia="en-US"/>
              </w:rPr>
              <w:t>its</w:t>
            </w:r>
            <w:proofErr w:type="spellEnd"/>
            <w:r w:rsidRPr="009C62B0">
              <w:rPr>
                <w:rFonts w:ascii="NTFPreCursivefk" w:eastAsia="Tw Cen MT" w:hAnsi="NTFPreCursivefk" w:cs="Tahoma"/>
                <w:b w:val="0"/>
                <w:color w:val="auto"/>
                <w:sz w:val="16"/>
                <w:szCs w:val="16"/>
                <w:u w:val="none"/>
                <w:lang w:eastAsia="en-US"/>
              </w:rPr>
              <w:t xml:space="preserve"> important to be kind?</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How does being kind to someone else make you feel?</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ahoma"/>
                <w:b w:val="0"/>
                <w:color w:val="auto"/>
                <w:sz w:val="16"/>
                <w:szCs w:val="16"/>
                <w:u w:val="none"/>
                <w:lang w:eastAsia="en-US"/>
              </w:rPr>
            </w:pPr>
            <w:r w:rsidRPr="009C62B0">
              <w:rPr>
                <w:rFonts w:ascii="NTFPreCursivefk" w:eastAsia="Tw Cen MT" w:hAnsi="NTFPreCursivefk" w:cs="Tahoma"/>
                <w:b w:val="0"/>
                <w:color w:val="auto"/>
                <w:sz w:val="16"/>
                <w:szCs w:val="16"/>
                <w:u w:val="none"/>
                <w:lang w:eastAsia="en-US"/>
              </w:rPr>
              <w:t>How does it feel when someone is unkind to you?</w:t>
            </w:r>
          </w:p>
        </w:tc>
        <w:tc>
          <w:tcPr>
            <w:tcW w:w="2404" w:type="dxa"/>
            <w:shd w:val="clear" w:color="auto" w:fill="auto"/>
          </w:tcPr>
          <w:p w:rsidR="009C62B0" w:rsidRPr="009C62B0" w:rsidRDefault="009C62B0" w:rsidP="009C62B0">
            <w:pPr>
              <w:spacing w:after="120" w:line="312" w:lineRule="atLeast"/>
              <w:jc w:val="center"/>
              <w:outlineLvl w:val="3"/>
              <w:rPr>
                <w:rFonts w:ascii="NTFPreCursivefk" w:eastAsia="Times New Roman" w:hAnsi="NTFPreCursivefk" w:cs="Times New Roman"/>
                <w:b w:val="0"/>
                <w:color w:val="auto"/>
                <w:sz w:val="14"/>
                <w:szCs w:val="18"/>
                <w:u w:val="none"/>
              </w:rPr>
            </w:pPr>
            <w:r w:rsidRPr="009C62B0">
              <w:rPr>
                <w:rFonts w:ascii="NTFPreCursivefk" w:eastAsia="Tw Cen MT" w:hAnsi="NTFPreCursivefk" w:cs="Times New Roman"/>
                <w:b w:val="0"/>
                <w:noProof/>
                <w:color w:val="auto"/>
                <w:sz w:val="14"/>
                <w:szCs w:val="18"/>
                <w:u w:val="none"/>
              </w:rPr>
              <w:drawing>
                <wp:anchor distT="0" distB="0" distL="114300" distR="114300" simplePos="0" relativeHeight="251663360" behindDoc="0" locked="0" layoutInCell="1" allowOverlap="1" wp14:anchorId="23012C44" wp14:editId="7F0BEE7D">
                  <wp:simplePos x="0" y="0"/>
                  <wp:positionH relativeFrom="column">
                    <wp:posOffset>272004</wp:posOffset>
                  </wp:positionH>
                  <wp:positionV relativeFrom="paragraph">
                    <wp:posOffset>95101</wp:posOffset>
                  </wp:positionV>
                  <wp:extent cx="826770" cy="838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2368" t="18346" r="16553" b="61677"/>
                          <a:stretch/>
                        </pic:blipFill>
                        <pic:spPr bwMode="auto">
                          <a:xfrm>
                            <a:off x="0" y="0"/>
                            <a:ext cx="82677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spacing w:after="120" w:line="264" w:lineRule="auto"/>
              <w:jc w:val="left"/>
              <w:rPr>
                <w:rFonts w:ascii="NTFPreCursivefk" w:eastAsia="Tw Cen MT" w:hAnsi="NTFPreCursivefk" w:cs="Tahoma"/>
                <w:color w:val="auto"/>
                <w:sz w:val="14"/>
                <w:szCs w:val="18"/>
                <w:u w:val="none"/>
                <w:lang w:eastAsia="en-US"/>
              </w:rPr>
            </w:pPr>
            <w:r w:rsidRPr="009C62B0">
              <w:rPr>
                <w:rFonts w:ascii="NTFPreCursivefk" w:eastAsia="Tw Cen MT" w:hAnsi="NTFPreCursivefk" w:cs="Tahoma"/>
                <w:color w:val="auto"/>
                <w:sz w:val="14"/>
                <w:szCs w:val="18"/>
                <w:u w:val="none"/>
                <w:lang w:eastAsia="en-US"/>
              </w:rPr>
              <w:t>Story Outline</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proofErr w:type="spellStart"/>
            <w:r w:rsidRPr="009C62B0">
              <w:rPr>
                <w:rFonts w:ascii="NTFPreCursivefk" w:eastAsia="Tw Cen MT" w:hAnsi="NTFPreCursivefk" w:cs="Tahoma"/>
                <w:b w:val="0"/>
                <w:color w:val="auto"/>
                <w:sz w:val="14"/>
                <w:szCs w:val="18"/>
                <w:u w:val="none"/>
                <w:lang w:eastAsia="en-US"/>
              </w:rPr>
              <w:t>Scaredy</w:t>
            </w:r>
            <w:proofErr w:type="spellEnd"/>
            <w:r w:rsidRPr="009C62B0">
              <w:rPr>
                <w:rFonts w:ascii="NTFPreCursivefk" w:eastAsia="Tw Cen MT" w:hAnsi="NTFPreCursivefk" w:cs="Tahoma"/>
                <w:b w:val="0"/>
                <w:color w:val="auto"/>
                <w:sz w:val="14"/>
                <w:szCs w:val="18"/>
                <w:u w:val="none"/>
                <w:lang w:eastAsia="en-US"/>
              </w:rPr>
              <w:t xml:space="preserve"> Squirrel is afraid of a lot of things: bees, germs and </w:t>
            </w:r>
            <w:proofErr w:type="spellStart"/>
            <w:r w:rsidRPr="009C62B0">
              <w:rPr>
                <w:rFonts w:ascii="NTFPreCursivefk" w:eastAsia="Tw Cen MT" w:hAnsi="NTFPreCursivefk" w:cs="Tahoma"/>
                <w:b w:val="0"/>
                <w:color w:val="auto"/>
                <w:sz w:val="14"/>
                <w:szCs w:val="18"/>
                <w:u w:val="none"/>
                <w:lang w:eastAsia="en-US"/>
              </w:rPr>
              <w:t>martians</w:t>
            </w:r>
            <w:proofErr w:type="spellEnd"/>
            <w:r w:rsidRPr="009C62B0">
              <w:rPr>
                <w:rFonts w:ascii="NTFPreCursivefk" w:eastAsia="Tw Cen MT" w:hAnsi="NTFPreCursivefk" w:cs="Tahoma"/>
                <w:b w:val="0"/>
                <w:color w:val="auto"/>
                <w:sz w:val="14"/>
                <w:szCs w:val="18"/>
                <w:u w:val="none"/>
                <w:lang w:eastAsia="en-US"/>
              </w:rPr>
              <w:t>.</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proofErr w:type="spellStart"/>
            <w:r w:rsidRPr="009C62B0">
              <w:rPr>
                <w:rFonts w:ascii="NTFPreCursivefk" w:eastAsia="Tw Cen MT" w:hAnsi="NTFPreCursivefk" w:cs="Tahoma"/>
                <w:b w:val="0"/>
                <w:color w:val="auto"/>
                <w:sz w:val="14"/>
                <w:szCs w:val="18"/>
                <w:u w:val="none"/>
                <w:lang w:eastAsia="en-US"/>
              </w:rPr>
              <w:t>Scardey</w:t>
            </w:r>
            <w:proofErr w:type="spellEnd"/>
            <w:r w:rsidRPr="009C62B0">
              <w:rPr>
                <w:rFonts w:ascii="NTFPreCursivefk" w:eastAsia="Tw Cen MT" w:hAnsi="NTFPreCursivefk" w:cs="Tahoma"/>
                <w:b w:val="0"/>
                <w:color w:val="auto"/>
                <w:sz w:val="14"/>
                <w:szCs w:val="18"/>
                <w:u w:val="none"/>
                <w:lang w:eastAsia="en-US"/>
              </w:rPr>
              <w:t xml:space="preserve"> Squirrel likes doing the same things every day and if it were his choice, he would never leave his tree. But not to worry, if danger ever does come he is fully prepared with his emergency kit. Every day he just watches and makes sure there is no danger coming toward his tree. But one day his worst nightmare comes true! Danger! </w:t>
            </w:r>
            <w:proofErr w:type="spellStart"/>
            <w:r w:rsidRPr="009C62B0">
              <w:rPr>
                <w:rFonts w:ascii="NTFPreCursivefk" w:eastAsia="Tw Cen MT" w:hAnsi="NTFPreCursivefk" w:cs="Tahoma"/>
                <w:b w:val="0"/>
                <w:color w:val="auto"/>
                <w:sz w:val="14"/>
                <w:szCs w:val="18"/>
                <w:u w:val="none"/>
                <w:lang w:eastAsia="en-US"/>
              </w:rPr>
              <w:t>Scaredy</w:t>
            </w:r>
            <w:proofErr w:type="spellEnd"/>
            <w:r w:rsidRPr="009C62B0">
              <w:rPr>
                <w:rFonts w:ascii="NTFPreCursivefk" w:eastAsia="Tw Cen MT" w:hAnsi="NTFPreCursivefk" w:cs="Tahoma"/>
                <w:b w:val="0"/>
                <w:color w:val="auto"/>
                <w:sz w:val="14"/>
                <w:szCs w:val="18"/>
                <w:u w:val="none"/>
                <w:lang w:eastAsia="en-US"/>
              </w:rPr>
              <w:t xml:space="preserve"> is thrown into the unfamiliar, but finds himself pleasantly surprised with the outcome.</w:t>
            </w:r>
            <w:r>
              <w:rPr>
                <w:rFonts w:ascii="NTFPreCursivefk" w:eastAsia="Tw Cen MT" w:hAnsi="NTFPreCursivefk" w:cs="Tahoma"/>
                <w:b w:val="0"/>
                <w:color w:val="auto"/>
                <w:sz w:val="14"/>
                <w:szCs w:val="18"/>
                <w:u w:val="none"/>
                <w:lang w:eastAsia="en-US"/>
              </w:rPr>
              <w:t xml:space="preserve"> </w:t>
            </w:r>
            <w:proofErr w:type="spellStart"/>
            <w:r w:rsidRPr="009C62B0">
              <w:rPr>
                <w:rFonts w:ascii="NTFPreCursivefk" w:eastAsia="Times New Roman" w:hAnsi="NTFPreCursivefk" w:cs="Times New Roman"/>
                <w:b w:val="0"/>
                <w:iCs/>
                <w:sz w:val="14"/>
                <w:szCs w:val="18"/>
                <w:u w:val="none"/>
              </w:rPr>
              <w:t>Scaredy</w:t>
            </w:r>
            <w:proofErr w:type="spellEnd"/>
            <w:r w:rsidRPr="009C62B0">
              <w:rPr>
                <w:rFonts w:ascii="NTFPreCursivefk" w:eastAsia="Times New Roman" w:hAnsi="NTFPreCursivefk" w:cs="Times New Roman"/>
                <w:b w:val="0"/>
                <w:iCs/>
                <w:sz w:val="14"/>
                <w:szCs w:val="18"/>
                <w:u w:val="none"/>
              </w:rPr>
              <w:t xml:space="preserve"> Squirrel</w:t>
            </w:r>
            <w:r w:rsidRPr="009C62B0">
              <w:rPr>
                <w:rFonts w:ascii="Cambria" w:eastAsia="Times New Roman" w:hAnsi="Cambria" w:cs="Cambria"/>
                <w:b w:val="0"/>
                <w:iCs/>
                <w:sz w:val="14"/>
                <w:szCs w:val="18"/>
                <w:u w:val="none"/>
              </w:rPr>
              <w:t> </w:t>
            </w:r>
            <w:r w:rsidRPr="009C62B0">
              <w:rPr>
                <w:rFonts w:ascii="NTFPreCursivefk" w:eastAsia="Times New Roman" w:hAnsi="NTFPreCursivefk" w:cs="Times New Roman"/>
                <w:b w:val="0"/>
                <w:sz w:val="14"/>
                <w:szCs w:val="18"/>
                <w:u w:val="none"/>
              </w:rPr>
              <w:t>explores questions about the value of being prepared, the origins of fear, and the importance of new experiences.</w:t>
            </w:r>
          </w:p>
          <w:p w:rsidR="009C62B0" w:rsidRPr="009C62B0" w:rsidRDefault="009C62B0" w:rsidP="009C62B0">
            <w:pPr>
              <w:spacing w:after="120" w:line="264" w:lineRule="auto"/>
              <w:jc w:val="left"/>
              <w:rPr>
                <w:rFonts w:ascii="NTFPreCursivefk" w:eastAsia="Tw Cen MT" w:hAnsi="NTFPreCursivefk" w:cs="Tahoma"/>
                <w:color w:val="auto"/>
                <w:sz w:val="14"/>
                <w:szCs w:val="18"/>
                <w:u w:val="none"/>
                <w:lang w:eastAsia="en-US"/>
              </w:rPr>
            </w:pPr>
            <w:r w:rsidRPr="009C62B0">
              <w:rPr>
                <w:rFonts w:ascii="NTFPreCursivefk" w:eastAsia="Tw Cen MT" w:hAnsi="NTFPreCursivefk" w:cs="Tahoma"/>
                <w:color w:val="auto"/>
                <w:sz w:val="14"/>
                <w:szCs w:val="18"/>
                <w:u w:val="none"/>
                <w:lang w:eastAsia="en-US"/>
              </w:rPr>
              <w:t>Discussion Points and Questions</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 xml:space="preserve">What was </w:t>
            </w:r>
            <w:proofErr w:type="spellStart"/>
            <w:r w:rsidRPr="009C62B0">
              <w:rPr>
                <w:rFonts w:ascii="NTFPreCursivefk" w:eastAsia="Tw Cen MT" w:hAnsi="NTFPreCursivefk" w:cs="Tahoma"/>
                <w:b w:val="0"/>
                <w:color w:val="auto"/>
                <w:sz w:val="14"/>
                <w:szCs w:val="18"/>
                <w:u w:val="none"/>
                <w:lang w:eastAsia="en-US"/>
              </w:rPr>
              <w:t>Scaredy</w:t>
            </w:r>
            <w:proofErr w:type="spellEnd"/>
            <w:r w:rsidRPr="009C62B0">
              <w:rPr>
                <w:rFonts w:ascii="NTFPreCursivefk" w:eastAsia="Tw Cen MT" w:hAnsi="NTFPreCursivefk" w:cs="Tahoma"/>
                <w:b w:val="0"/>
                <w:color w:val="auto"/>
                <w:sz w:val="14"/>
                <w:szCs w:val="18"/>
                <w:u w:val="none"/>
                <w:lang w:eastAsia="en-US"/>
              </w:rPr>
              <w:t xml:space="preserve"> Squirrel afraid of? How did he conquer his fears? </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How do you conquer your fears?</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What scares you? Why does this scare you?</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How do you feel when you are scared?</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What things do you do to help make you less scared?</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 xml:space="preserve">Do you like to try new things? </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 xml:space="preserve">Why do you think </w:t>
            </w:r>
            <w:proofErr w:type="spellStart"/>
            <w:r w:rsidRPr="009C62B0">
              <w:rPr>
                <w:rFonts w:ascii="NTFPreCursivefk" w:eastAsia="Tw Cen MT" w:hAnsi="NTFPreCursivefk" w:cs="Tahoma"/>
                <w:b w:val="0"/>
                <w:color w:val="auto"/>
                <w:sz w:val="14"/>
                <w:szCs w:val="18"/>
                <w:u w:val="none"/>
                <w:lang w:eastAsia="en-US"/>
              </w:rPr>
              <w:t>Scaredy</w:t>
            </w:r>
            <w:proofErr w:type="spellEnd"/>
            <w:r w:rsidRPr="009C62B0">
              <w:rPr>
                <w:rFonts w:ascii="NTFPreCursivefk" w:eastAsia="Tw Cen MT" w:hAnsi="NTFPreCursivefk" w:cs="Tahoma"/>
                <w:b w:val="0"/>
                <w:color w:val="auto"/>
                <w:sz w:val="14"/>
                <w:szCs w:val="18"/>
                <w:u w:val="none"/>
                <w:lang w:eastAsia="en-US"/>
              </w:rPr>
              <w:t xml:space="preserve"> Squirrel feels so good when he tries something new?</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r w:rsidRPr="009C62B0">
              <w:rPr>
                <w:rFonts w:ascii="NTFPreCursivefk" w:eastAsia="Tw Cen MT" w:hAnsi="NTFPreCursivefk" w:cs="Tahoma"/>
                <w:b w:val="0"/>
                <w:color w:val="auto"/>
                <w:sz w:val="14"/>
                <w:szCs w:val="18"/>
                <w:u w:val="none"/>
                <w:lang w:eastAsia="en-US"/>
              </w:rPr>
              <w:t xml:space="preserve">Have you ever tried something that you were afraid of but realized it wasn’t actually that bad? </w:t>
            </w:r>
          </w:p>
          <w:p w:rsidR="009C62B0" w:rsidRPr="009C62B0" w:rsidRDefault="009C62B0" w:rsidP="009C62B0">
            <w:pPr>
              <w:spacing w:after="120" w:line="264" w:lineRule="auto"/>
              <w:jc w:val="left"/>
              <w:rPr>
                <w:rFonts w:ascii="NTFPreCursivefk" w:eastAsia="Tw Cen MT" w:hAnsi="NTFPreCursivefk" w:cs="Tahoma"/>
                <w:b w:val="0"/>
                <w:color w:val="auto"/>
                <w:sz w:val="14"/>
                <w:szCs w:val="18"/>
                <w:u w:val="none"/>
                <w:lang w:eastAsia="en-US"/>
              </w:rPr>
            </w:pPr>
          </w:p>
        </w:tc>
        <w:tc>
          <w:tcPr>
            <w:tcW w:w="2196" w:type="dxa"/>
            <w:shd w:val="clear" w:color="auto" w:fill="auto"/>
          </w:tcPr>
          <w:p w:rsidR="009C62B0" w:rsidRPr="009C62B0" w:rsidRDefault="009C62B0" w:rsidP="009C62B0">
            <w:pPr>
              <w:autoSpaceDE w:val="0"/>
              <w:autoSpaceDN w:val="0"/>
              <w:adjustRightInd w:val="0"/>
              <w:spacing w:after="120" w:line="264" w:lineRule="auto"/>
              <w:jc w:val="center"/>
              <w:rPr>
                <w:rFonts w:ascii="NTFPreCursivefk" w:eastAsia="Tw Cen MT" w:hAnsi="NTFPreCursivefk" w:cs="HelveticaNeue-Light"/>
                <w:b w:val="0"/>
                <w:color w:val="auto"/>
                <w:sz w:val="16"/>
                <w:szCs w:val="16"/>
                <w:u w:val="none"/>
              </w:rPr>
            </w:pPr>
            <w:r w:rsidRPr="009C62B0">
              <w:rPr>
                <w:rFonts w:ascii="Tw Cen MT" w:eastAsia="Tw Cen MT" w:hAnsi="Tw Cen MT" w:cs="Times New Roman"/>
                <w:b w:val="0"/>
                <w:noProof/>
                <w:color w:val="auto"/>
                <w:sz w:val="20"/>
                <w:u w:val="none"/>
              </w:rPr>
              <w:drawing>
                <wp:anchor distT="0" distB="0" distL="114300" distR="114300" simplePos="0" relativeHeight="251666432" behindDoc="0" locked="0" layoutInCell="1" allowOverlap="1" wp14:anchorId="07C91DAF" wp14:editId="4984882F">
                  <wp:simplePos x="0" y="0"/>
                  <wp:positionH relativeFrom="column">
                    <wp:posOffset>276860</wp:posOffset>
                  </wp:positionH>
                  <wp:positionV relativeFrom="paragraph">
                    <wp:posOffset>84992</wp:posOffset>
                  </wp:positionV>
                  <wp:extent cx="752475" cy="73279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8842" t="18291" r="3023" b="15705"/>
                          <a:stretch/>
                        </pic:blipFill>
                        <pic:spPr bwMode="auto">
                          <a:xfrm>
                            <a:off x="0" y="0"/>
                            <a:ext cx="752475"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b w:val="0"/>
                <w:color w:val="auto"/>
                <w:sz w:val="16"/>
                <w:szCs w:val="16"/>
                <w:u w:val="none"/>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color w:val="auto"/>
                <w:sz w:val="16"/>
                <w:szCs w:val="16"/>
                <w:u w:val="none"/>
              </w:rPr>
            </w:pPr>
            <w:r w:rsidRPr="009C62B0">
              <w:rPr>
                <w:rFonts w:ascii="NTFPreCursivefk" w:eastAsia="Tw Cen MT" w:hAnsi="NTFPreCursivefk" w:cs="HelveticaNeue-Light"/>
                <w:color w:val="auto"/>
                <w:sz w:val="16"/>
                <w:szCs w:val="16"/>
                <w:u w:val="none"/>
              </w:rPr>
              <w:t>Story Outline</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b w:val="0"/>
                <w:color w:val="auto"/>
                <w:sz w:val="14"/>
                <w:szCs w:val="16"/>
                <w:u w:val="none"/>
              </w:rPr>
            </w:pPr>
            <w:r w:rsidRPr="009C62B0">
              <w:rPr>
                <w:rFonts w:ascii="NTFPreCursivefk" w:eastAsia="Tw Cen MT" w:hAnsi="NTFPreCursivefk" w:cs="HelveticaNeue-Light"/>
                <w:b w:val="0"/>
                <w:color w:val="auto"/>
                <w:sz w:val="14"/>
                <w:szCs w:val="16"/>
                <w:u w:val="none"/>
              </w:rPr>
              <w:t xml:space="preserve">Have you heard of the worry monsters? They eat your worries and make them disappear! Children will love this funny story featuring the friendly worry monsters, designed to help children talk about their fears. A story </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b w:val="0"/>
                <w:color w:val="auto"/>
                <w:sz w:val="14"/>
                <w:szCs w:val="16"/>
                <w:u w:val="none"/>
              </w:rPr>
            </w:pPr>
            <w:r w:rsidRPr="009C62B0">
              <w:rPr>
                <w:rFonts w:ascii="NTFPreCursivefk" w:eastAsia="Tw Cen MT" w:hAnsi="NTFPreCursivefk" w:cs="HelveticaNeue-Light"/>
                <w:b w:val="0"/>
                <w:color w:val="auto"/>
                <w:sz w:val="14"/>
                <w:szCs w:val="16"/>
                <w:u w:val="none"/>
              </w:rPr>
              <w:t xml:space="preserve">to encourage children to talk about their feelings, worries and concerns. </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color w:val="auto"/>
                <w:sz w:val="16"/>
                <w:szCs w:val="16"/>
                <w:u w:val="none"/>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bCs/>
                <w:color w:val="auto"/>
                <w:sz w:val="16"/>
                <w:szCs w:val="16"/>
                <w:u w:val="none"/>
              </w:rPr>
            </w:pPr>
            <w:r w:rsidRPr="009C62B0">
              <w:rPr>
                <w:rFonts w:ascii="NTFPreCursivefk" w:eastAsia="Tw Cen MT" w:hAnsi="NTFPreCursivefk" w:cs="HelveticaNeue-Light"/>
                <w:bCs/>
                <w:color w:val="auto"/>
                <w:sz w:val="16"/>
                <w:szCs w:val="16"/>
                <w:u w:val="none"/>
              </w:rPr>
              <w:t>Discussion Points and Questions</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b w:val="0"/>
                <w:color w:val="auto"/>
                <w:sz w:val="16"/>
                <w:szCs w:val="16"/>
                <w:u w:val="none"/>
              </w:rPr>
            </w:pPr>
            <w:r w:rsidRPr="009C62B0">
              <w:rPr>
                <w:rFonts w:ascii="NTFPreCursivefk" w:eastAsia="Tw Cen MT" w:hAnsi="NTFPreCursivefk" w:cs="HelveticaNeue-Light"/>
                <w:b w:val="0"/>
                <w:color w:val="auto"/>
                <w:sz w:val="16"/>
                <w:szCs w:val="16"/>
                <w:u w:val="none"/>
              </w:rPr>
              <w:t>What do we mean when we say we are feeling worried?</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b w:val="0"/>
                <w:color w:val="auto"/>
                <w:sz w:val="16"/>
                <w:szCs w:val="16"/>
                <w:u w:val="none"/>
              </w:rPr>
            </w:pPr>
            <w:r w:rsidRPr="009C62B0">
              <w:rPr>
                <w:rFonts w:ascii="NTFPreCursivefk" w:eastAsia="Tw Cen MT" w:hAnsi="NTFPreCursivefk" w:cs="HelveticaNeue-Light"/>
                <w:b w:val="0"/>
                <w:color w:val="auto"/>
                <w:sz w:val="16"/>
                <w:szCs w:val="16"/>
                <w:u w:val="none"/>
              </w:rPr>
              <w:t>What do you feel worried about?</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090E3C"/>
                <w:sz w:val="16"/>
                <w:szCs w:val="16"/>
                <w:u w:val="none"/>
                <w:shd w:val="clear" w:color="auto" w:fill="FFFFFF"/>
                <w:lang w:eastAsia="en-US"/>
              </w:rPr>
            </w:pPr>
            <w:r w:rsidRPr="009C62B0">
              <w:rPr>
                <w:rFonts w:ascii="NTFPreCursivefk" w:eastAsia="Tw Cen MT" w:hAnsi="NTFPreCursivefk" w:cs="Times New Roman"/>
                <w:b w:val="0"/>
                <w:color w:val="090E3C"/>
                <w:sz w:val="16"/>
                <w:szCs w:val="16"/>
                <w:u w:val="none"/>
                <w:shd w:val="clear" w:color="auto" w:fill="FFFFFF"/>
                <w:lang w:eastAsia="en-US"/>
              </w:rPr>
              <w:t>Is there anything you’re feeling worried about this week?</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090E3C"/>
                <w:sz w:val="16"/>
                <w:szCs w:val="16"/>
                <w:u w:val="none"/>
                <w:shd w:val="clear" w:color="auto" w:fill="FFFFFF"/>
                <w:lang w:eastAsia="en-US"/>
              </w:rPr>
            </w:pPr>
            <w:r w:rsidRPr="009C62B0">
              <w:rPr>
                <w:rFonts w:ascii="NTFPreCursivefk" w:eastAsia="Tw Cen MT" w:hAnsi="NTFPreCursivefk" w:cs="Times New Roman"/>
                <w:b w:val="0"/>
                <w:color w:val="090E3C"/>
                <w:sz w:val="16"/>
                <w:szCs w:val="16"/>
                <w:u w:val="none"/>
                <w:shd w:val="clear" w:color="auto" w:fill="FFFFFF"/>
                <w:lang w:eastAsia="en-US"/>
              </w:rPr>
              <w:t>What can we do when we are feeling worried?</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090E3C"/>
                <w:sz w:val="16"/>
                <w:szCs w:val="16"/>
                <w:u w:val="none"/>
                <w:shd w:val="clear" w:color="auto" w:fill="FFFFFF"/>
                <w:lang w:eastAsia="en-US"/>
              </w:rPr>
            </w:pPr>
            <w:r w:rsidRPr="009C62B0">
              <w:rPr>
                <w:rFonts w:ascii="NTFPreCursivefk" w:eastAsia="Tw Cen MT" w:hAnsi="NTFPreCursivefk" w:cs="Times New Roman"/>
                <w:b w:val="0"/>
                <w:color w:val="090E3C"/>
                <w:sz w:val="16"/>
                <w:szCs w:val="16"/>
                <w:u w:val="none"/>
                <w:shd w:val="clear" w:color="auto" w:fill="FFFFFF"/>
                <w:lang w:eastAsia="en-US"/>
              </w:rPr>
              <w:t>Who can you talk to when you feel worried?</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090E3C"/>
                <w:sz w:val="16"/>
                <w:szCs w:val="16"/>
                <w:u w:val="none"/>
                <w:shd w:val="clear" w:color="auto" w:fill="FFFFFF"/>
                <w:lang w:eastAsia="en-US"/>
              </w:rPr>
            </w:pPr>
            <w:r w:rsidRPr="009C62B0">
              <w:rPr>
                <w:rFonts w:ascii="NTFPreCursivefk" w:eastAsia="Tw Cen MT" w:hAnsi="NTFPreCursivefk" w:cs="Times New Roman"/>
                <w:b w:val="0"/>
                <w:color w:val="090E3C"/>
                <w:sz w:val="16"/>
                <w:szCs w:val="16"/>
                <w:u w:val="none"/>
                <w:shd w:val="clear" w:color="auto" w:fill="FFFFFF"/>
                <w:lang w:eastAsia="en-US"/>
              </w:rPr>
              <w:t>How can we help others that are feeling worried?</w:t>
            </w:r>
          </w:p>
          <w:p w:rsidR="009C62B0" w:rsidRPr="009C62B0" w:rsidRDefault="009C62B0" w:rsidP="009C62B0">
            <w:pPr>
              <w:autoSpaceDE w:val="0"/>
              <w:autoSpaceDN w:val="0"/>
              <w:adjustRightInd w:val="0"/>
              <w:spacing w:after="120" w:line="264" w:lineRule="auto"/>
              <w:jc w:val="left"/>
              <w:rPr>
                <w:rFonts w:ascii="NTFPreCursivefk" w:eastAsia="Tw Cen MT" w:hAnsi="NTFPreCursivefk" w:cs="HelveticaNeue-Light"/>
                <w:b w:val="0"/>
                <w:color w:val="auto"/>
                <w:sz w:val="16"/>
                <w:szCs w:val="16"/>
                <w:u w:val="none"/>
              </w:rPr>
            </w:pPr>
          </w:p>
        </w:tc>
        <w:tc>
          <w:tcPr>
            <w:tcW w:w="2246" w:type="dxa"/>
            <w:shd w:val="clear" w:color="auto" w:fill="auto"/>
          </w:tcPr>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64384" behindDoc="0" locked="0" layoutInCell="1" allowOverlap="1" wp14:anchorId="7C694318" wp14:editId="6D3FEF9E">
                  <wp:simplePos x="0" y="0"/>
                  <wp:positionH relativeFrom="column">
                    <wp:posOffset>364453</wp:posOffset>
                  </wp:positionH>
                  <wp:positionV relativeFrom="paragraph">
                    <wp:posOffset>91477</wp:posOffset>
                  </wp:positionV>
                  <wp:extent cx="652145" cy="7962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8257" t="33719" r="16204" b="32548"/>
                          <a:stretch/>
                        </pic:blipFill>
                        <pic:spPr bwMode="auto">
                          <a:xfrm>
                            <a:off x="0" y="0"/>
                            <a:ext cx="652145"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both"/>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ahoma"/>
                <w:color w:val="auto"/>
                <w:sz w:val="14"/>
                <w:szCs w:val="18"/>
                <w:u w:val="none"/>
                <w:lang w:eastAsia="en-US"/>
              </w:rPr>
            </w:pPr>
            <w:r w:rsidRPr="009C62B0">
              <w:rPr>
                <w:rFonts w:ascii="NTFPreCursivefk" w:eastAsia="Tw Cen MT" w:hAnsi="NTFPreCursivefk" w:cs="Tahoma"/>
                <w:color w:val="auto"/>
                <w:sz w:val="14"/>
                <w:szCs w:val="18"/>
                <w:u w:val="none"/>
                <w:lang w:eastAsia="en-US"/>
              </w:rPr>
              <w:t>Story Outline</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6"/>
                <w:u w:val="none"/>
                <w:lang w:eastAsia="en-US"/>
              </w:rPr>
            </w:pPr>
            <w:r w:rsidRPr="009C62B0">
              <w:rPr>
                <w:rFonts w:ascii="NTFPreCursivefk" w:eastAsia="Tw Cen MT" w:hAnsi="NTFPreCursivefk" w:cs="Times New Roman"/>
                <w:b w:val="0"/>
                <w:color w:val="auto"/>
                <w:sz w:val="14"/>
                <w:szCs w:val="16"/>
                <w:u w:val="none"/>
                <w:lang w:eastAsia="en-US"/>
              </w:rPr>
              <w:t>Gerald is a giraffe who is tall and awkward. He is best at eating leaves from tall trees. Gerald would like to be able to dance. When he attempts to join in the dancing at the Jungle Dance, the other animals make fun of him and Gerald feels he is useless. A cricket comes along and encourages Gerald to try to dance by listening to a different song. unsure at first, Gerald finds his song and finds he can dance rather well.</w:t>
            </w:r>
            <w:r>
              <w:rPr>
                <w:rFonts w:ascii="NTFPreCursivefk" w:eastAsia="Tw Cen MT" w:hAnsi="NTFPreCursivefk" w:cs="Times New Roman"/>
                <w:b w:val="0"/>
                <w:color w:val="auto"/>
                <w:sz w:val="14"/>
                <w:szCs w:val="16"/>
                <w:u w:val="none"/>
                <w:lang w:eastAsia="en-US"/>
              </w:rPr>
              <w:t xml:space="preserve"> </w:t>
            </w:r>
            <w:r w:rsidRPr="009C62B0">
              <w:rPr>
                <w:rFonts w:ascii="NTFPreCursivefk" w:eastAsia="Tw Cen MT" w:hAnsi="NTFPreCursivefk" w:cs="Times New Roman"/>
                <w:b w:val="0"/>
                <w:color w:val="auto"/>
                <w:sz w:val="14"/>
                <w:szCs w:val="16"/>
                <w:u w:val="none"/>
                <w:lang w:eastAsia="en-US"/>
              </w:rPr>
              <w:t>Giraffes Can’t Dance raises questions about abilities, the abilities people have or lack, and how people discover them.</w:t>
            </w:r>
          </w:p>
          <w:p w:rsidR="009C62B0" w:rsidRPr="009C62B0" w:rsidRDefault="009C62B0" w:rsidP="009C62B0">
            <w:pPr>
              <w:spacing w:after="120" w:line="264" w:lineRule="auto"/>
              <w:jc w:val="left"/>
              <w:rPr>
                <w:rFonts w:ascii="NTFPreCursivefk" w:eastAsia="Tw Cen MT" w:hAnsi="NTFPreCursivefk" w:cs="Tahoma"/>
                <w:color w:val="auto"/>
                <w:sz w:val="14"/>
                <w:szCs w:val="18"/>
                <w:u w:val="none"/>
                <w:lang w:eastAsia="en-US"/>
              </w:rPr>
            </w:pPr>
            <w:r w:rsidRPr="009C62B0">
              <w:rPr>
                <w:rFonts w:ascii="NTFPreCursivefk" w:eastAsia="Tw Cen MT" w:hAnsi="NTFPreCursivefk" w:cs="Tahoma"/>
                <w:color w:val="auto"/>
                <w:sz w:val="14"/>
                <w:szCs w:val="18"/>
                <w:u w:val="none"/>
                <w:lang w:eastAsia="en-US"/>
              </w:rPr>
              <w:t>Discussion Points and Questions</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4"/>
                <w:u w:val="none"/>
                <w:lang w:eastAsia="en-US"/>
              </w:rPr>
            </w:pPr>
            <w:r w:rsidRPr="009C62B0">
              <w:rPr>
                <w:rFonts w:ascii="NTFPreCursivefk" w:eastAsia="Tw Cen MT" w:hAnsi="NTFPreCursivefk" w:cs="Times New Roman"/>
                <w:b w:val="0"/>
                <w:color w:val="auto"/>
                <w:sz w:val="14"/>
                <w:szCs w:val="14"/>
                <w:u w:val="none"/>
                <w:lang w:eastAsia="en-US"/>
              </w:rPr>
              <w:t>What was Gerald good at? Why was he good at it?</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4"/>
                <w:u w:val="none"/>
                <w:lang w:eastAsia="en-US"/>
              </w:rPr>
            </w:pPr>
            <w:r w:rsidRPr="009C62B0">
              <w:rPr>
                <w:rFonts w:ascii="NTFPreCursivefk" w:eastAsia="Tw Cen MT" w:hAnsi="NTFPreCursivefk" w:cs="Times New Roman"/>
                <w:b w:val="0"/>
                <w:color w:val="auto"/>
                <w:sz w:val="14"/>
                <w:szCs w:val="14"/>
                <w:u w:val="none"/>
                <w:lang w:eastAsia="en-US"/>
              </w:rPr>
              <w:t>Why did Gerald think he was bad at dancing?</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4"/>
                <w:u w:val="none"/>
                <w:lang w:eastAsia="en-US"/>
              </w:rPr>
            </w:pPr>
            <w:r w:rsidRPr="009C62B0">
              <w:rPr>
                <w:rFonts w:ascii="NTFPreCursivefk" w:eastAsia="Tw Cen MT" w:hAnsi="NTFPreCursivefk" w:cs="Times New Roman"/>
                <w:b w:val="0"/>
                <w:color w:val="auto"/>
                <w:sz w:val="14"/>
                <w:szCs w:val="14"/>
                <w:u w:val="none"/>
                <w:lang w:eastAsia="en-US"/>
              </w:rPr>
              <w:t>Why does Gerald feel sad that he can’t dance?</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4"/>
                <w:u w:val="none"/>
                <w:lang w:eastAsia="en-US"/>
              </w:rPr>
            </w:pPr>
            <w:r w:rsidRPr="009C62B0">
              <w:rPr>
                <w:rFonts w:ascii="NTFPreCursivefk" w:eastAsia="Tw Cen MT" w:hAnsi="NTFPreCursivefk" w:cs="Times New Roman"/>
                <w:b w:val="0"/>
                <w:color w:val="auto"/>
                <w:sz w:val="14"/>
                <w:szCs w:val="14"/>
                <w:u w:val="none"/>
                <w:lang w:eastAsia="en-US"/>
              </w:rPr>
              <w:t>Should Gerald feel sad?</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4"/>
                <w:u w:val="none"/>
                <w:lang w:eastAsia="en-US"/>
              </w:rPr>
            </w:pPr>
            <w:r w:rsidRPr="009C62B0">
              <w:rPr>
                <w:rFonts w:ascii="NTFPreCursivefk" w:eastAsia="Tw Cen MT" w:hAnsi="NTFPreCursivefk" w:cs="Times New Roman"/>
                <w:b w:val="0"/>
                <w:color w:val="auto"/>
                <w:sz w:val="14"/>
                <w:szCs w:val="14"/>
                <w:u w:val="none"/>
                <w:lang w:eastAsia="en-US"/>
              </w:rPr>
              <w:t>Should the other animals make fun of Gerald for not being able to dance? Why or why not?</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4"/>
                <w:u w:val="none"/>
                <w:lang w:eastAsia="en-US"/>
              </w:rPr>
            </w:pPr>
            <w:r w:rsidRPr="009C62B0">
              <w:rPr>
                <w:rFonts w:ascii="NTFPreCursivefk" w:eastAsia="Tw Cen MT" w:hAnsi="NTFPreCursivefk" w:cs="Times New Roman"/>
                <w:b w:val="0"/>
                <w:color w:val="auto"/>
                <w:sz w:val="14"/>
                <w:szCs w:val="14"/>
                <w:u w:val="none"/>
                <w:lang w:eastAsia="en-US"/>
              </w:rPr>
              <w:t>Is it right for Gerald to think that he’s useless because he can’t dance?</w:t>
            </w:r>
          </w:p>
          <w:p w:rsidR="009C62B0" w:rsidRPr="009C62B0" w:rsidRDefault="009C62B0" w:rsidP="009C62B0">
            <w:pPr>
              <w:spacing w:after="120" w:line="264" w:lineRule="auto"/>
              <w:jc w:val="left"/>
              <w:rPr>
                <w:rFonts w:ascii="NTFPreCursivefk" w:eastAsia="Tw Cen MT" w:hAnsi="NTFPreCursivefk" w:cs="Times New Roman"/>
                <w:b w:val="0"/>
                <w:color w:val="auto"/>
                <w:sz w:val="14"/>
                <w:szCs w:val="14"/>
                <w:u w:val="none"/>
                <w:lang w:eastAsia="en-US"/>
              </w:rPr>
            </w:pPr>
            <w:r w:rsidRPr="009C62B0">
              <w:rPr>
                <w:rFonts w:ascii="NTFPreCursivefk" w:eastAsia="Tw Cen MT" w:hAnsi="NTFPreCursivefk" w:cs="Times New Roman"/>
                <w:b w:val="0"/>
                <w:color w:val="auto"/>
                <w:sz w:val="14"/>
                <w:szCs w:val="14"/>
                <w:u w:val="none"/>
                <w:lang w:eastAsia="en-US"/>
              </w:rPr>
              <w:t>If there is something that you can’t do, does that make you useless or worthless?</w:t>
            </w:r>
          </w:p>
          <w:p w:rsid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Pr>
                <w:rFonts w:ascii="NTFPreCursivefk" w:eastAsia="Tw Cen MT" w:hAnsi="NTFPreCursivefk" w:cs="Times New Roman"/>
                <w:b w:val="0"/>
                <w:color w:val="auto"/>
                <w:sz w:val="16"/>
                <w:szCs w:val="16"/>
                <w:u w:val="none"/>
                <w:lang w:eastAsia="en-US"/>
              </w:rPr>
              <w:t xml:space="preserve">How does the </w:t>
            </w:r>
            <w:r w:rsidRPr="009C62B0">
              <w:rPr>
                <w:rFonts w:ascii="NTFPreCursivefk" w:eastAsia="Tw Cen MT" w:hAnsi="NTFPreCursivefk" w:cs="Times New Roman"/>
                <w:b w:val="0"/>
                <w:color w:val="auto"/>
                <w:sz w:val="16"/>
                <w:szCs w:val="16"/>
                <w:u w:val="none"/>
                <w:lang w:eastAsia="en-US"/>
              </w:rPr>
              <w:t>cricket help Gerald?</w:t>
            </w:r>
            <w:r>
              <w:rPr>
                <w:rFonts w:ascii="NTFPreCursivefk" w:eastAsia="Tw Cen MT" w:hAnsi="NTFPreCursivefk" w:cs="Times New Roman"/>
                <w:b w:val="0"/>
                <w:color w:val="auto"/>
                <w:sz w:val="16"/>
                <w:szCs w:val="16"/>
                <w:u w:val="none"/>
                <w:lang w:eastAsia="en-US"/>
              </w:rPr>
              <w:t xml:space="preserve">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are you good at? What would you like to learn to do, something that is new?</w:t>
            </w:r>
          </w:p>
        </w:tc>
        <w:tc>
          <w:tcPr>
            <w:tcW w:w="2242" w:type="dxa"/>
            <w:shd w:val="clear" w:color="auto" w:fill="auto"/>
          </w:tcPr>
          <w:p w:rsidR="009C62B0" w:rsidRPr="009C62B0" w:rsidRDefault="009C62B0" w:rsidP="009C62B0">
            <w:pPr>
              <w:spacing w:after="120" w:line="264" w:lineRule="auto"/>
              <w:jc w:val="center"/>
              <w:rPr>
                <w:rFonts w:ascii="NTFPreCursivefk" w:eastAsia="Tw Cen MT" w:hAnsi="NTFPreCursivefk" w:cs="Times New Roman"/>
                <w:b w:val="0"/>
                <w:color w:val="auto"/>
                <w:sz w:val="16"/>
                <w:szCs w:val="16"/>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65408" behindDoc="0" locked="0" layoutInCell="1" allowOverlap="1" wp14:anchorId="48D88300" wp14:editId="3526618E">
                  <wp:simplePos x="0" y="0"/>
                  <wp:positionH relativeFrom="column">
                    <wp:posOffset>282575</wp:posOffset>
                  </wp:positionH>
                  <wp:positionV relativeFrom="paragraph">
                    <wp:posOffset>114300</wp:posOffset>
                  </wp:positionV>
                  <wp:extent cx="746312" cy="739802"/>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771" t="13748" r="41896" b="18701"/>
                          <a:stretch/>
                        </pic:blipFill>
                        <pic:spPr bwMode="auto">
                          <a:xfrm>
                            <a:off x="0" y="0"/>
                            <a:ext cx="746312" cy="739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Story Outline</w:t>
            </w:r>
          </w:p>
          <w:p w:rsid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When three baby owls wake up to find their mother gone, they feel scared and vulnerable. But their anxieties soon prove unfounded by Mum's safe return. This book reassures and tackles the subject of temporary separation - a situation which all children are likely to experience e.g. Mum going to work or first day at Nursery/school.</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Discussion Points and Questions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Have you ever felt lonely?</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can we do when we feel lonely?</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Who can we talk to?</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could you do to help someone who is feeling lonely?</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How did the Owl babies feel?</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Why did they feel lonely and scared?</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Have you ever felt scared?</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How could the mum owl have stopped the babies from worrying?</w:t>
            </w:r>
          </w:p>
        </w:tc>
      </w:tr>
      <w:tr w:rsidR="009C62B0" w:rsidRPr="009C62B0" w:rsidTr="009C62B0">
        <w:trPr>
          <w:trHeight w:val="75"/>
        </w:trPr>
        <w:tc>
          <w:tcPr>
            <w:tcW w:w="15735" w:type="dxa"/>
            <w:gridSpan w:val="7"/>
            <w:shd w:val="clear" w:color="auto" w:fill="FFFFFF"/>
          </w:tcPr>
          <w:p w:rsidR="009C62B0" w:rsidRPr="009C62B0" w:rsidRDefault="009C62B0" w:rsidP="009C62B0">
            <w:pPr>
              <w:spacing w:after="120" w:line="264" w:lineRule="auto"/>
              <w:jc w:val="center"/>
              <w:rPr>
                <w:rFonts w:ascii="NTFPreCursivefk" w:eastAsia="Tw Cen MT" w:hAnsi="NTFPreCursivefk" w:cs="Times New Roman"/>
                <w:color w:val="auto"/>
                <w:sz w:val="20"/>
                <w:u w:val="none"/>
                <w:lang w:eastAsia="en-US"/>
              </w:rPr>
            </w:pPr>
            <w:r w:rsidRPr="009C62B0">
              <w:rPr>
                <w:rFonts w:ascii="NTFPreCursivefk" w:eastAsia="Tw Cen MT" w:hAnsi="NTFPreCursivefk" w:cs="Times New Roman"/>
                <w:color w:val="auto"/>
                <w:sz w:val="20"/>
                <w:u w:val="none"/>
                <w:lang w:eastAsia="en-US"/>
              </w:rPr>
              <w:lastRenderedPageBreak/>
              <w:t>Spring Term – EYFS</w:t>
            </w:r>
          </w:p>
        </w:tc>
      </w:tr>
      <w:tr w:rsidR="009C62B0" w:rsidRPr="009C62B0" w:rsidTr="009C62B0">
        <w:trPr>
          <w:trHeight w:val="244"/>
        </w:trPr>
        <w:tc>
          <w:tcPr>
            <w:tcW w:w="6647" w:type="dxa"/>
            <w:gridSpan w:val="3"/>
            <w:vMerge w:val="restart"/>
            <w:shd w:val="clear" w:color="auto" w:fill="BFBFBF"/>
          </w:tcPr>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Open Sans"/>
                <w:b w:val="0"/>
                <w:color w:val="auto"/>
                <w:sz w:val="16"/>
                <w:szCs w:val="16"/>
                <w:u w:val="none"/>
                <w:lang w:eastAsia="en-US"/>
              </w:rPr>
            </w:pPr>
          </w:p>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b w:val="0"/>
                <w:color w:val="auto"/>
                <w:sz w:val="20"/>
                <w:u w:val="none"/>
                <w:lang w:eastAsia="en-US"/>
              </w:rPr>
            </w:pPr>
          </w:p>
        </w:tc>
        <w:tc>
          <w:tcPr>
            <w:tcW w:w="2404" w:type="dxa"/>
            <w:shd w:val="clear" w:color="auto" w:fill="92D050"/>
          </w:tcPr>
          <w:p w:rsidR="009C62B0" w:rsidRPr="009C62B0" w:rsidRDefault="009C62B0" w:rsidP="009C62B0">
            <w:pPr>
              <w:spacing w:after="120" w:line="264" w:lineRule="auto"/>
              <w:jc w:val="center"/>
              <w:rPr>
                <w:rFonts w:ascii="NTFPreCursivefk" w:eastAsia="Tw Cen MT" w:hAnsi="NTFPreCursivefk" w:cs="Times New Roman"/>
                <w:color w:val="auto"/>
                <w:sz w:val="20"/>
                <w:u w:val="none"/>
                <w:lang w:eastAsia="en-US"/>
              </w:rPr>
            </w:pPr>
            <w:r w:rsidRPr="009C62B0">
              <w:rPr>
                <w:rFonts w:ascii="NTFPreCursivefk" w:eastAsia="Tw Cen MT" w:hAnsi="NTFPreCursivefk" w:cs="Times New Roman"/>
                <w:color w:val="auto"/>
                <w:sz w:val="18"/>
                <w:szCs w:val="16"/>
                <w:u w:val="none"/>
                <w:lang w:eastAsia="en-US"/>
              </w:rPr>
              <w:t>Managing Self</w:t>
            </w:r>
          </w:p>
        </w:tc>
        <w:tc>
          <w:tcPr>
            <w:tcW w:w="2196" w:type="dxa"/>
            <w:shd w:val="clear" w:color="auto" w:fill="92D050"/>
          </w:tcPr>
          <w:p w:rsidR="009C62B0" w:rsidRPr="009C62B0" w:rsidRDefault="009C62B0" w:rsidP="009C62B0">
            <w:pPr>
              <w:spacing w:after="120" w:line="264" w:lineRule="auto"/>
              <w:jc w:val="center"/>
              <w:rPr>
                <w:rFonts w:ascii="NTFPreCursivefk" w:eastAsia="Tw Cen MT" w:hAnsi="NTFPreCursivefk" w:cs="Times New Roman"/>
                <w:b w:val="0"/>
                <w:color w:val="auto"/>
                <w:sz w:val="20"/>
                <w:u w:val="none"/>
                <w:lang w:eastAsia="en-US"/>
              </w:rPr>
            </w:pPr>
            <w:r w:rsidRPr="009C62B0">
              <w:rPr>
                <w:rFonts w:ascii="NTFPreCursivefk" w:eastAsia="Tw Cen MT" w:hAnsi="NTFPreCursivefk" w:cs="Times New Roman"/>
                <w:color w:val="auto"/>
                <w:sz w:val="18"/>
                <w:szCs w:val="16"/>
                <w:u w:val="none"/>
                <w:lang w:eastAsia="en-US"/>
              </w:rPr>
              <w:t>Managing Self</w:t>
            </w:r>
          </w:p>
        </w:tc>
        <w:tc>
          <w:tcPr>
            <w:tcW w:w="2246" w:type="dxa"/>
            <w:shd w:val="clear" w:color="auto" w:fill="D09AE4"/>
          </w:tcPr>
          <w:p w:rsidR="009C62B0" w:rsidRPr="009C62B0" w:rsidRDefault="009C62B0" w:rsidP="009C62B0">
            <w:pPr>
              <w:spacing w:after="120" w:line="264" w:lineRule="auto"/>
              <w:jc w:val="center"/>
              <w:rPr>
                <w:rFonts w:ascii="NTFPreCursivefk" w:eastAsia="Tw Cen MT" w:hAnsi="NTFPreCursivefk" w:cs="Times New Roman"/>
                <w:b w:val="0"/>
                <w:color w:val="auto"/>
                <w:sz w:val="20"/>
                <w:u w:val="none"/>
                <w:lang w:eastAsia="en-US"/>
              </w:rPr>
            </w:pPr>
            <w:r w:rsidRPr="009C62B0">
              <w:rPr>
                <w:rFonts w:ascii="NTFPreCursivefk" w:eastAsia="Tw Cen MT" w:hAnsi="NTFPreCursivefk" w:cs="Times New Roman"/>
                <w:color w:val="auto"/>
                <w:sz w:val="18"/>
                <w:szCs w:val="16"/>
                <w:u w:val="none"/>
                <w:lang w:eastAsia="en-US"/>
              </w:rPr>
              <w:t>Self-Regulation</w:t>
            </w:r>
          </w:p>
        </w:tc>
        <w:tc>
          <w:tcPr>
            <w:tcW w:w="2242" w:type="dxa"/>
            <w:shd w:val="clear" w:color="auto" w:fill="00B0F0"/>
          </w:tcPr>
          <w:p w:rsidR="009C62B0" w:rsidRPr="009C62B0" w:rsidRDefault="009C62B0" w:rsidP="009C62B0">
            <w:pPr>
              <w:spacing w:after="120" w:line="264" w:lineRule="auto"/>
              <w:jc w:val="center"/>
              <w:rPr>
                <w:rFonts w:ascii="NTFPreCursivefk" w:eastAsia="Tw Cen MT" w:hAnsi="NTFPreCursivefk" w:cs="Times New Roman"/>
                <w:b w:val="0"/>
                <w:color w:val="auto"/>
                <w:sz w:val="20"/>
                <w:u w:val="none"/>
                <w:lang w:eastAsia="en-US"/>
              </w:rPr>
            </w:pPr>
            <w:r w:rsidRPr="009C62B0">
              <w:rPr>
                <w:rFonts w:ascii="NTFPreCursivefk" w:eastAsia="Tw Cen MT" w:hAnsi="NTFPreCursivefk" w:cs="Times New Roman"/>
                <w:color w:val="auto"/>
                <w:sz w:val="18"/>
                <w:szCs w:val="16"/>
                <w:u w:val="none"/>
                <w:lang w:eastAsia="en-US"/>
              </w:rPr>
              <w:t>Building Relationships</w:t>
            </w:r>
          </w:p>
        </w:tc>
      </w:tr>
      <w:tr w:rsidR="009C62B0" w:rsidRPr="009C62B0" w:rsidTr="009C62B0">
        <w:trPr>
          <w:trHeight w:val="244"/>
        </w:trPr>
        <w:tc>
          <w:tcPr>
            <w:tcW w:w="6647" w:type="dxa"/>
            <w:gridSpan w:val="3"/>
            <w:vMerge/>
            <w:shd w:val="clear" w:color="auto" w:fill="BFBFBF"/>
          </w:tcPr>
          <w:p w:rsidR="009C62B0" w:rsidRPr="009C62B0" w:rsidRDefault="009C62B0" w:rsidP="009C62B0">
            <w:pPr>
              <w:autoSpaceDE w:val="0"/>
              <w:autoSpaceDN w:val="0"/>
              <w:adjustRightInd w:val="0"/>
              <w:spacing w:after="120" w:line="264" w:lineRule="auto"/>
              <w:jc w:val="left"/>
              <w:rPr>
                <w:rFonts w:ascii="NTFPreCursivefk" w:eastAsia="Tw Cen MT" w:hAnsi="NTFPreCursivefk" w:cs="Times New Roman"/>
                <w:color w:val="auto"/>
                <w:sz w:val="18"/>
                <w:szCs w:val="16"/>
                <w:u w:val="none"/>
                <w:lang w:eastAsia="en-US"/>
              </w:rPr>
            </w:pPr>
          </w:p>
        </w:tc>
        <w:tc>
          <w:tcPr>
            <w:tcW w:w="2404" w:type="dxa"/>
            <w:shd w:val="clear" w:color="auto" w:fill="auto"/>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 xml:space="preserve">Germs </w:t>
            </w:r>
          </w:p>
        </w:tc>
        <w:tc>
          <w:tcPr>
            <w:tcW w:w="2196" w:type="dxa"/>
            <w:shd w:val="clear" w:color="auto" w:fill="auto"/>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 xml:space="preserve">Coronavirus </w:t>
            </w:r>
          </w:p>
        </w:tc>
        <w:tc>
          <w:tcPr>
            <w:tcW w:w="2246" w:type="dxa"/>
            <w:shd w:val="clear" w:color="auto" w:fill="auto"/>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18"/>
                <w:szCs w:val="16"/>
                <w:u w:val="none"/>
                <w:lang w:eastAsia="en-US"/>
              </w:rPr>
              <w:t xml:space="preserve">Class Rules </w:t>
            </w:r>
          </w:p>
        </w:tc>
        <w:tc>
          <w:tcPr>
            <w:tcW w:w="2242" w:type="dxa"/>
            <w:shd w:val="clear" w:color="auto" w:fill="auto"/>
          </w:tcPr>
          <w:p w:rsidR="009C62B0" w:rsidRPr="009C62B0" w:rsidRDefault="009C62B0" w:rsidP="009C62B0">
            <w:pPr>
              <w:spacing w:after="120" w:line="264" w:lineRule="auto"/>
              <w:jc w:val="center"/>
              <w:rPr>
                <w:rFonts w:ascii="NTFPreCursivefk" w:eastAsia="Tw Cen MT" w:hAnsi="NTFPreCursivefk" w:cs="Times New Roman"/>
                <w:color w:val="auto"/>
                <w:sz w:val="18"/>
                <w:szCs w:val="16"/>
                <w:u w:val="none"/>
                <w:lang w:eastAsia="en-US"/>
              </w:rPr>
            </w:pPr>
            <w:r w:rsidRPr="009C62B0">
              <w:rPr>
                <w:rFonts w:ascii="NTFPreCursivefk" w:eastAsia="Tw Cen MT" w:hAnsi="NTFPreCursivefk" w:cs="Times New Roman"/>
                <w:color w:val="auto"/>
                <w:sz w:val="20"/>
                <w:u w:val="none"/>
                <w:lang w:eastAsia="en-US"/>
              </w:rPr>
              <w:t>Autism Awareness</w:t>
            </w:r>
          </w:p>
        </w:tc>
      </w:tr>
      <w:tr w:rsidR="009C62B0" w:rsidRPr="009C62B0" w:rsidTr="009C62B0">
        <w:trPr>
          <w:trHeight w:val="244"/>
        </w:trPr>
        <w:tc>
          <w:tcPr>
            <w:tcW w:w="6647" w:type="dxa"/>
            <w:gridSpan w:val="3"/>
            <w:vMerge/>
            <w:shd w:val="clear" w:color="auto" w:fill="BFBFBF"/>
          </w:tcPr>
          <w:p w:rsidR="009C62B0" w:rsidRPr="009C62B0" w:rsidRDefault="009C62B0" w:rsidP="009C62B0">
            <w:pPr>
              <w:autoSpaceDE w:val="0"/>
              <w:autoSpaceDN w:val="0"/>
              <w:adjustRightInd w:val="0"/>
              <w:spacing w:after="120" w:line="264" w:lineRule="auto"/>
              <w:jc w:val="left"/>
              <w:rPr>
                <w:rFonts w:ascii="Twinkl Cursive Looped Thin" w:eastAsia="Tw Cen MT" w:hAnsi="Twinkl Cursive Looped Thin" w:cs="Tahoma"/>
                <w:b w:val="0"/>
                <w:color w:val="auto"/>
                <w:sz w:val="16"/>
                <w:szCs w:val="16"/>
                <w:u w:val="none"/>
                <w:lang w:eastAsia="en-US"/>
              </w:rPr>
            </w:pPr>
          </w:p>
        </w:tc>
        <w:tc>
          <w:tcPr>
            <w:tcW w:w="2404" w:type="dxa"/>
            <w:shd w:val="clear" w:color="auto" w:fill="auto"/>
          </w:tcPr>
          <w:p w:rsidR="009C62B0" w:rsidRPr="009C62B0" w:rsidRDefault="009C62B0" w:rsidP="009C62B0">
            <w:pPr>
              <w:spacing w:after="120" w:line="264" w:lineRule="auto"/>
              <w:ind w:left="188"/>
              <w:contextualSpacing/>
              <w:jc w:val="left"/>
              <w:rPr>
                <w:rFonts w:ascii="NTFPreCursivefk" w:eastAsia="Tw Cen MT" w:hAnsi="NTFPreCursivefk" w:cs="Times New Roman"/>
                <w:b w:val="0"/>
                <w:color w:val="auto"/>
                <w:sz w:val="16"/>
                <w:szCs w:val="16"/>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70528" behindDoc="0" locked="0" layoutInCell="1" allowOverlap="1" wp14:anchorId="1C79542A" wp14:editId="759E7EFC">
                  <wp:simplePos x="0" y="0"/>
                  <wp:positionH relativeFrom="margin">
                    <wp:posOffset>314794</wp:posOffset>
                  </wp:positionH>
                  <wp:positionV relativeFrom="paragraph">
                    <wp:posOffset>130230</wp:posOffset>
                  </wp:positionV>
                  <wp:extent cx="770890" cy="762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3190" t="29625" r="10159" b="23547"/>
                          <a:stretch/>
                        </pic:blipFill>
                        <pic:spPr bwMode="auto">
                          <a:xfrm>
                            <a:off x="0" y="0"/>
                            <a:ext cx="77089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 xml:space="preserve">Outline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Talk to children about germs and how easily they spread. Using glitter to represent the germs show children how they are passed on through touch. Ask children how we can ensure germs aren’t passed on as easily. Demonstrate to children the correct way to wash hands, using warm water and soap for 20 seconds. Show children how doing this washes off germs and can help stop the spread of different germs and viruses, which can stop us getting poorly.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 xml:space="preserve">Discussion Points and outline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are germs?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How do they spread?</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How can we stop the spread of germs?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Why is it important to wash our hands properly?</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happens if we don’t wash our hands?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When should we wash our hands?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could we do if we are unable to wash our hands at any point?</w:t>
            </w:r>
          </w:p>
        </w:tc>
        <w:tc>
          <w:tcPr>
            <w:tcW w:w="2196" w:type="dxa"/>
            <w:shd w:val="clear" w:color="auto" w:fill="auto"/>
          </w:tcPr>
          <w:p w:rsidR="009C62B0" w:rsidRPr="009C62B0" w:rsidRDefault="009C62B0" w:rsidP="009C62B0">
            <w:pPr>
              <w:spacing w:after="120" w:line="264" w:lineRule="auto"/>
              <w:jc w:val="left"/>
              <w:rPr>
                <w:rFonts w:ascii="Twinkl Cursive Looped Thin" w:eastAsia="Tw Cen MT" w:hAnsi="Twinkl Cursive Looped Thin" w:cs="Times New Roman"/>
                <w:b w:val="0"/>
                <w:color w:val="auto"/>
                <w:sz w:val="16"/>
                <w:szCs w:val="16"/>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71552" behindDoc="0" locked="0" layoutInCell="1" allowOverlap="1" wp14:anchorId="5C7A7E6F" wp14:editId="62514FF3">
                  <wp:simplePos x="0" y="0"/>
                  <wp:positionH relativeFrom="column">
                    <wp:posOffset>-10795</wp:posOffset>
                  </wp:positionH>
                  <wp:positionV relativeFrom="paragraph">
                    <wp:posOffset>66040</wp:posOffset>
                  </wp:positionV>
                  <wp:extent cx="1251585" cy="8382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8461" t="23892" r="4786" b="32339"/>
                          <a:stretch/>
                        </pic:blipFill>
                        <pic:spPr bwMode="auto">
                          <a:xfrm>
                            <a:off x="0" y="0"/>
                            <a:ext cx="125158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 xml:space="preserve">Outline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It is important to explain the coronavirus pandemic to young children in an age-appropriate way. The use of story books can be a valuable vehicle for this. Use this eBook to explore Covid-19 with EYFS children through the character, </w:t>
            </w:r>
            <w:proofErr w:type="spellStart"/>
            <w:r w:rsidRPr="009C62B0">
              <w:rPr>
                <w:rFonts w:ascii="NTFPreCursivefk" w:eastAsia="Tw Cen MT" w:hAnsi="NTFPreCursivefk" w:cs="Times New Roman"/>
                <w:b w:val="0"/>
                <w:color w:val="auto"/>
                <w:sz w:val="16"/>
                <w:szCs w:val="16"/>
                <w:u w:val="none"/>
                <w:lang w:eastAsia="en-US"/>
              </w:rPr>
              <w:t>Dr.</w:t>
            </w:r>
            <w:proofErr w:type="spellEnd"/>
            <w:r w:rsidRPr="009C62B0">
              <w:rPr>
                <w:rFonts w:ascii="NTFPreCursivefk" w:eastAsia="Tw Cen MT" w:hAnsi="NTFPreCursivefk" w:cs="Times New Roman"/>
                <w:b w:val="0"/>
                <w:color w:val="auto"/>
                <w:sz w:val="16"/>
                <w:szCs w:val="16"/>
                <w:u w:val="none"/>
                <w:lang w:eastAsia="en-US"/>
              </w:rPr>
              <w:t xml:space="preserve"> Dog. This story has been written in partnership with the London School of Hygiene and Tropical Medicine and illustrated by Lydia Monks.</w:t>
            </w: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Discussion points and Questions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How do you feel about coming back to school?</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Do you have any worries?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are you most worried about?</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How can we keep our friends and family safe?</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How do you stay safe?</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Twinkl Cursive Looped Thin" w:eastAsia="Tw Cen MT" w:hAnsi="Twinkl Cursive Looped Thin" w:cs="Times New Roman"/>
                <w:b w:val="0"/>
                <w:color w:val="auto"/>
                <w:sz w:val="16"/>
                <w:szCs w:val="16"/>
                <w:u w:val="none"/>
                <w:lang w:eastAsia="en-US"/>
              </w:rPr>
            </w:pPr>
          </w:p>
          <w:p w:rsidR="009C62B0" w:rsidRPr="009C62B0" w:rsidRDefault="009C62B0" w:rsidP="009C62B0">
            <w:pPr>
              <w:spacing w:after="120" w:line="264" w:lineRule="auto"/>
              <w:jc w:val="left"/>
              <w:rPr>
                <w:rFonts w:ascii="Twinkl Cursive Looped Thin" w:eastAsia="Tw Cen MT" w:hAnsi="Twinkl Cursive Looped Thin" w:cs="Times New Roman"/>
                <w:b w:val="0"/>
                <w:color w:val="auto"/>
                <w:sz w:val="16"/>
                <w:szCs w:val="16"/>
                <w:u w:val="none"/>
                <w:lang w:eastAsia="en-US"/>
              </w:rPr>
            </w:pPr>
          </w:p>
        </w:tc>
        <w:tc>
          <w:tcPr>
            <w:tcW w:w="2246" w:type="dxa"/>
            <w:shd w:val="clear" w:color="auto" w:fill="auto"/>
          </w:tcPr>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72576" behindDoc="0" locked="0" layoutInCell="1" allowOverlap="1" wp14:anchorId="6474FF22" wp14:editId="776C9DBB">
                  <wp:simplePos x="0" y="0"/>
                  <wp:positionH relativeFrom="column">
                    <wp:posOffset>96520</wp:posOffset>
                  </wp:positionH>
                  <wp:positionV relativeFrom="paragraph">
                    <wp:posOffset>104775</wp:posOffset>
                  </wp:positionV>
                  <wp:extent cx="1135380" cy="847725"/>
                  <wp:effectExtent l="0" t="0" r="762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6968" t="33066" r="25742" b="17431"/>
                          <a:stretch/>
                        </pic:blipFill>
                        <pic:spPr bwMode="auto">
                          <a:xfrm>
                            <a:off x="0" y="0"/>
                            <a:ext cx="113538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Outline</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Recap on classroom and school rules. Think about why they are important; why do we have rules?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Explain that rules are very important to keep us safe and happy. Having class rules that we all understand and follow means that we can all play and learn together.</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Each class to work together to create 10 rules, that they agree to follow at all times.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Discussion points and Questions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Why do we have rules?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Why should we follow them?</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What are the most important rules?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should we do if we see someone, not following the rules?</w:t>
            </w:r>
          </w:p>
        </w:tc>
        <w:tc>
          <w:tcPr>
            <w:tcW w:w="2242" w:type="dxa"/>
            <w:shd w:val="clear" w:color="auto" w:fill="auto"/>
          </w:tcPr>
          <w:p w:rsidR="009C62B0" w:rsidRPr="009C62B0" w:rsidRDefault="009C62B0" w:rsidP="009C62B0">
            <w:pPr>
              <w:spacing w:after="120" w:line="264" w:lineRule="auto"/>
              <w:ind w:left="165"/>
              <w:contextualSpacing/>
              <w:jc w:val="left"/>
              <w:rPr>
                <w:rFonts w:ascii="NTFPreCursivefk" w:eastAsia="Tw Cen MT" w:hAnsi="NTFPreCursivefk" w:cs="Times New Roman"/>
                <w:b w:val="0"/>
                <w:color w:val="auto"/>
                <w:sz w:val="16"/>
                <w:szCs w:val="16"/>
                <w:u w:val="none"/>
                <w:lang w:eastAsia="en-US"/>
              </w:rPr>
            </w:pPr>
            <w:r w:rsidRPr="009C62B0">
              <w:rPr>
                <w:rFonts w:ascii="Tw Cen MT" w:eastAsia="Tw Cen MT" w:hAnsi="Tw Cen MT" w:cs="Times New Roman"/>
                <w:b w:val="0"/>
                <w:noProof/>
                <w:color w:val="auto"/>
                <w:sz w:val="20"/>
                <w:u w:val="none"/>
              </w:rPr>
              <w:drawing>
                <wp:anchor distT="0" distB="0" distL="114300" distR="114300" simplePos="0" relativeHeight="251673600" behindDoc="0" locked="0" layoutInCell="1" allowOverlap="1" wp14:anchorId="1CEBFBBB" wp14:editId="242504E2">
                  <wp:simplePos x="0" y="0"/>
                  <wp:positionH relativeFrom="column">
                    <wp:posOffset>156817</wp:posOffset>
                  </wp:positionH>
                  <wp:positionV relativeFrom="paragraph">
                    <wp:posOffset>184371</wp:posOffset>
                  </wp:positionV>
                  <wp:extent cx="1031875" cy="5880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5710" t="22820" r="4633" b="36968"/>
                          <a:stretch/>
                        </pic:blipFill>
                        <pic:spPr bwMode="auto">
                          <a:xfrm>
                            <a:off x="0" y="0"/>
                            <a:ext cx="1031875" cy="58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2B0" w:rsidRPr="009C62B0" w:rsidRDefault="009C62B0" w:rsidP="009C62B0">
            <w:pPr>
              <w:spacing w:after="120" w:line="264" w:lineRule="auto"/>
              <w:ind w:left="165"/>
              <w:contextualSpacing/>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contextualSpacing/>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 xml:space="preserve">Outline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Daisy and Ollie meet Theo, who is autistic. Talk to children about the week being important, that it is a time we think about how we are similar and different at the same time. Talk about Theo and that he is a little boy just like them. Explain he is also different and this is why he needs understanding and support.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Talk to children about how we are all the same in some ways and different in other ways. Discuss with children about steps they can take to support and help others who may be different.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p>
          <w:p w:rsidR="009C62B0" w:rsidRPr="009C62B0" w:rsidRDefault="009C62B0" w:rsidP="009C62B0">
            <w:pPr>
              <w:spacing w:after="120" w:line="264" w:lineRule="auto"/>
              <w:jc w:val="left"/>
              <w:rPr>
                <w:rFonts w:ascii="NTFPreCursivefk" w:eastAsia="Tw Cen MT" w:hAnsi="NTFPreCursivefk" w:cs="Times New Roman"/>
                <w:color w:val="auto"/>
                <w:sz w:val="16"/>
                <w:szCs w:val="16"/>
                <w:u w:val="none"/>
                <w:lang w:eastAsia="en-US"/>
              </w:rPr>
            </w:pPr>
            <w:r w:rsidRPr="009C62B0">
              <w:rPr>
                <w:rFonts w:ascii="NTFPreCursivefk" w:eastAsia="Tw Cen MT" w:hAnsi="NTFPreCursivefk" w:cs="Times New Roman"/>
                <w:color w:val="auto"/>
                <w:sz w:val="16"/>
                <w:szCs w:val="16"/>
                <w:u w:val="none"/>
                <w:lang w:eastAsia="en-US"/>
              </w:rPr>
              <w:t>Discussion points and Questions</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How is Theo different?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does he like doing?</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What doesn’t he like doing?</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Can you remember how Ollie becomes friends with Theo? </w:t>
            </w:r>
          </w:p>
          <w:p w:rsidR="009C62B0" w:rsidRPr="009C62B0" w:rsidRDefault="009C62B0" w:rsidP="009C62B0">
            <w:pPr>
              <w:spacing w:after="120" w:line="264" w:lineRule="auto"/>
              <w:jc w:val="left"/>
              <w:rPr>
                <w:rFonts w:ascii="NTFPreCursivefk" w:eastAsia="Tw Cen MT" w:hAnsi="NTFPreCursivefk" w:cs="Times New Roman"/>
                <w:b w:val="0"/>
                <w:color w:val="auto"/>
                <w:sz w:val="16"/>
                <w:szCs w:val="16"/>
                <w:u w:val="none"/>
                <w:lang w:eastAsia="en-US"/>
              </w:rPr>
            </w:pPr>
            <w:r w:rsidRPr="009C62B0">
              <w:rPr>
                <w:rFonts w:ascii="NTFPreCursivefk" w:eastAsia="Tw Cen MT" w:hAnsi="NTFPreCursivefk" w:cs="Times New Roman"/>
                <w:b w:val="0"/>
                <w:color w:val="auto"/>
                <w:sz w:val="16"/>
                <w:szCs w:val="16"/>
                <w:u w:val="none"/>
                <w:lang w:eastAsia="en-US"/>
              </w:rPr>
              <w:t xml:space="preserve">What could you do to support friends and make friends with someone like Theo? </w:t>
            </w:r>
          </w:p>
        </w:tc>
      </w:tr>
    </w:tbl>
    <w:p w:rsidR="001122FD" w:rsidRPr="001122FD" w:rsidRDefault="001122FD" w:rsidP="001122FD">
      <w:pPr>
        <w:spacing w:after="120" w:line="264" w:lineRule="auto"/>
        <w:jc w:val="left"/>
        <w:rPr>
          <w:rFonts w:ascii="Tw Cen MT" w:eastAsia="Tw Cen MT" w:hAnsi="Tw Cen MT" w:cs="Times New Roman"/>
          <w:b w:val="0"/>
          <w:color w:val="auto"/>
          <w:sz w:val="20"/>
          <w:szCs w:val="20"/>
          <w:u w:val="none"/>
          <w:lang w:eastAsia="en-US"/>
        </w:rPr>
      </w:pPr>
    </w:p>
    <w:tbl>
      <w:tblPr>
        <w:tblStyle w:val="TableGrid2"/>
        <w:tblW w:w="15593" w:type="dxa"/>
        <w:tblInd w:w="-147" w:type="dxa"/>
        <w:tblLook w:val="04A0" w:firstRow="1" w:lastRow="0" w:firstColumn="1" w:lastColumn="0" w:noHBand="0" w:noVBand="1"/>
      </w:tblPr>
      <w:tblGrid>
        <w:gridCol w:w="2389"/>
        <w:gridCol w:w="2248"/>
        <w:gridCol w:w="2248"/>
        <w:gridCol w:w="2248"/>
        <w:gridCol w:w="2248"/>
        <w:gridCol w:w="4212"/>
      </w:tblGrid>
      <w:tr w:rsidR="001122FD" w:rsidRPr="001122FD" w:rsidTr="001122FD">
        <w:trPr>
          <w:trHeight w:val="128"/>
        </w:trPr>
        <w:tc>
          <w:tcPr>
            <w:tcW w:w="15593" w:type="dxa"/>
            <w:gridSpan w:val="6"/>
            <w:shd w:val="clear" w:color="auto" w:fill="FFFFFF"/>
          </w:tcPr>
          <w:p w:rsidR="001122FD" w:rsidRPr="001122FD" w:rsidRDefault="001122FD" w:rsidP="001122FD">
            <w:pPr>
              <w:autoSpaceDE w:val="0"/>
              <w:autoSpaceDN w:val="0"/>
              <w:adjustRightInd w:val="0"/>
              <w:ind w:left="190"/>
              <w:jc w:val="center"/>
              <w:rPr>
                <w:rFonts w:ascii="Twinkl Cursive Looped Thin" w:eastAsia="Tw Cen MT" w:hAnsi="Twinkl Cursive Looped Thin" w:cs="Tahoma"/>
                <w:sz w:val="20"/>
                <w:u w:val="none"/>
                <w:lang w:eastAsia="en-US"/>
              </w:rPr>
            </w:pPr>
            <w:r w:rsidRPr="001122FD">
              <w:rPr>
                <w:rFonts w:ascii="Twinkl Cursive Looped Thin" w:eastAsia="Tw Cen MT" w:hAnsi="Twinkl Cursive Looped Thin" w:cs="Open Sans"/>
                <w:sz w:val="20"/>
                <w:u w:val="none"/>
                <w:lang w:eastAsia="en-US"/>
              </w:rPr>
              <w:lastRenderedPageBreak/>
              <w:t>Summer term – EYFS</w:t>
            </w:r>
          </w:p>
        </w:tc>
      </w:tr>
      <w:tr w:rsidR="001122FD" w:rsidRPr="001122FD" w:rsidTr="001122FD">
        <w:trPr>
          <w:trHeight w:val="128"/>
        </w:trPr>
        <w:tc>
          <w:tcPr>
            <w:tcW w:w="2389" w:type="dxa"/>
            <w:shd w:val="clear" w:color="auto" w:fill="92D050"/>
          </w:tcPr>
          <w:p w:rsidR="001122FD" w:rsidRPr="001122FD" w:rsidRDefault="001122FD" w:rsidP="001122FD">
            <w:pPr>
              <w:autoSpaceDE w:val="0"/>
              <w:autoSpaceDN w:val="0"/>
              <w:adjustRightInd w:val="0"/>
              <w:ind w:left="190"/>
              <w:jc w:val="center"/>
              <w:rPr>
                <w:rFonts w:ascii="NTFPreCursivefk" w:eastAsia="Tw Cen MT" w:hAnsi="NTFPreCursivefk" w:cs="Open Sans"/>
                <w:color w:val="auto"/>
                <w:sz w:val="20"/>
                <w:szCs w:val="16"/>
                <w:u w:val="none"/>
                <w:lang w:eastAsia="en-US"/>
              </w:rPr>
            </w:pPr>
            <w:r w:rsidRPr="001122FD">
              <w:rPr>
                <w:rFonts w:ascii="NTFPreCursivefk" w:eastAsia="Tw Cen MT" w:hAnsi="NTFPreCursivefk" w:cs="Tahoma"/>
                <w:sz w:val="20"/>
                <w:szCs w:val="16"/>
                <w:u w:val="none"/>
                <w:lang w:eastAsia="en-US"/>
              </w:rPr>
              <w:t xml:space="preserve">Managing Self </w:t>
            </w:r>
          </w:p>
        </w:tc>
        <w:tc>
          <w:tcPr>
            <w:tcW w:w="2248" w:type="dxa"/>
            <w:shd w:val="clear" w:color="auto" w:fill="92D050"/>
          </w:tcPr>
          <w:p w:rsidR="001122FD" w:rsidRPr="001122FD" w:rsidRDefault="001122FD" w:rsidP="001122FD">
            <w:pPr>
              <w:spacing w:after="120" w:line="264" w:lineRule="auto"/>
              <w:jc w:val="center"/>
              <w:rPr>
                <w:rFonts w:ascii="NTFPreCursivefk" w:eastAsia="Tw Cen MT" w:hAnsi="NTFPreCursivefk" w:cs="Times New Roman"/>
                <w:color w:val="auto"/>
                <w:sz w:val="20"/>
                <w:szCs w:val="16"/>
                <w:u w:val="none"/>
                <w:lang w:eastAsia="en-US"/>
              </w:rPr>
            </w:pPr>
            <w:r w:rsidRPr="001122FD">
              <w:rPr>
                <w:rFonts w:ascii="NTFPreCursivefk" w:eastAsia="Tw Cen MT" w:hAnsi="NTFPreCursivefk" w:cs="Times New Roman"/>
                <w:color w:val="auto"/>
                <w:sz w:val="20"/>
                <w:szCs w:val="16"/>
                <w:u w:val="none"/>
                <w:lang w:eastAsia="en-US"/>
              </w:rPr>
              <w:t xml:space="preserve">Managing Self </w:t>
            </w:r>
          </w:p>
        </w:tc>
        <w:tc>
          <w:tcPr>
            <w:tcW w:w="2248" w:type="dxa"/>
            <w:shd w:val="clear" w:color="auto" w:fill="92D050"/>
          </w:tcPr>
          <w:p w:rsidR="001122FD" w:rsidRPr="001122FD" w:rsidRDefault="001122FD" w:rsidP="001122FD">
            <w:pPr>
              <w:spacing w:after="120" w:line="264" w:lineRule="auto"/>
              <w:jc w:val="center"/>
              <w:rPr>
                <w:rFonts w:ascii="NTFPreCursivefk" w:eastAsia="Tw Cen MT" w:hAnsi="NTFPreCursivefk" w:cs="Times New Roman"/>
                <w:color w:val="auto"/>
                <w:sz w:val="20"/>
                <w:szCs w:val="16"/>
                <w:u w:val="none"/>
                <w:lang w:eastAsia="en-US"/>
              </w:rPr>
            </w:pPr>
            <w:r w:rsidRPr="001122FD">
              <w:rPr>
                <w:rFonts w:ascii="NTFPreCursivefk" w:eastAsia="Tw Cen MT" w:hAnsi="NTFPreCursivefk" w:cs="Times New Roman"/>
                <w:color w:val="auto"/>
                <w:sz w:val="20"/>
                <w:szCs w:val="16"/>
                <w:u w:val="none"/>
                <w:lang w:eastAsia="en-US"/>
              </w:rPr>
              <w:t xml:space="preserve">Managing Self </w:t>
            </w:r>
          </w:p>
        </w:tc>
        <w:tc>
          <w:tcPr>
            <w:tcW w:w="2248" w:type="dxa"/>
            <w:shd w:val="clear" w:color="auto" w:fill="92D050"/>
          </w:tcPr>
          <w:p w:rsidR="001122FD" w:rsidRPr="001122FD" w:rsidRDefault="001122FD" w:rsidP="001122FD">
            <w:pPr>
              <w:spacing w:after="120" w:line="264" w:lineRule="auto"/>
              <w:jc w:val="center"/>
              <w:rPr>
                <w:rFonts w:ascii="NTFPreCursivefk" w:eastAsia="Tw Cen MT" w:hAnsi="NTFPreCursivefk" w:cs="Times New Roman"/>
                <w:color w:val="auto"/>
                <w:sz w:val="20"/>
                <w:u w:val="none"/>
                <w:lang w:eastAsia="en-US"/>
              </w:rPr>
            </w:pPr>
            <w:r w:rsidRPr="001122FD">
              <w:rPr>
                <w:rFonts w:ascii="NTFPreCursivefk" w:eastAsia="Tw Cen MT" w:hAnsi="NTFPreCursivefk" w:cs="Times New Roman"/>
                <w:color w:val="auto"/>
                <w:sz w:val="20"/>
                <w:u w:val="none"/>
                <w:lang w:eastAsia="en-US"/>
              </w:rPr>
              <w:t>Managing Self</w:t>
            </w:r>
          </w:p>
        </w:tc>
        <w:tc>
          <w:tcPr>
            <w:tcW w:w="2248" w:type="dxa"/>
            <w:shd w:val="clear" w:color="auto" w:fill="D09AE4"/>
          </w:tcPr>
          <w:p w:rsidR="001122FD" w:rsidRPr="001122FD" w:rsidRDefault="001122FD" w:rsidP="001122FD">
            <w:pPr>
              <w:spacing w:after="120" w:line="264" w:lineRule="auto"/>
              <w:jc w:val="center"/>
              <w:rPr>
                <w:rFonts w:ascii="NTFPreCursivefk" w:eastAsia="Tw Cen MT" w:hAnsi="NTFPreCursivefk" w:cs="Times New Roman"/>
                <w:color w:val="auto"/>
                <w:sz w:val="20"/>
                <w:u w:val="none"/>
                <w:lang w:eastAsia="en-US"/>
              </w:rPr>
            </w:pPr>
            <w:proofErr w:type="spellStart"/>
            <w:r w:rsidRPr="001122FD">
              <w:rPr>
                <w:rFonts w:ascii="NTFPreCursivefk" w:eastAsia="Tw Cen MT" w:hAnsi="NTFPreCursivefk" w:cs="Times New Roman"/>
                <w:color w:val="auto"/>
                <w:sz w:val="20"/>
                <w:u w:val="none"/>
                <w:lang w:eastAsia="en-US"/>
              </w:rPr>
              <w:t>Self Regulation</w:t>
            </w:r>
            <w:proofErr w:type="spellEnd"/>
          </w:p>
        </w:tc>
        <w:tc>
          <w:tcPr>
            <w:tcW w:w="4212" w:type="dxa"/>
            <w:shd w:val="clear" w:color="auto" w:fill="D09AE4"/>
          </w:tcPr>
          <w:p w:rsidR="001122FD" w:rsidRPr="001122FD" w:rsidRDefault="001122FD" w:rsidP="001122FD">
            <w:pPr>
              <w:spacing w:after="120" w:line="264" w:lineRule="auto"/>
              <w:jc w:val="center"/>
              <w:rPr>
                <w:rFonts w:ascii="NTFPreCursivefk" w:eastAsia="Tw Cen MT" w:hAnsi="NTFPreCursivefk" w:cs="Times New Roman"/>
                <w:color w:val="auto"/>
                <w:sz w:val="20"/>
                <w:u w:val="none"/>
                <w:lang w:eastAsia="en-US"/>
              </w:rPr>
            </w:pPr>
            <w:proofErr w:type="spellStart"/>
            <w:r w:rsidRPr="001122FD">
              <w:rPr>
                <w:rFonts w:ascii="NTFPreCursivefk" w:eastAsia="Tw Cen MT" w:hAnsi="NTFPreCursivefk" w:cs="Times New Roman"/>
                <w:color w:val="auto"/>
                <w:sz w:val="20"/>
                <w:u w:val="none"/>
                <w:lang w:eastAsia="en-US"/>
              </w:rPr>
              <w:t>Self Regulation</w:t>
            </w:r>
            <w:proofErr w:type="spellEnd"/>
          </w:p>
        </w:tc>
      </w:tr>
      <w:tr w:rsidR="001122FD" w:rsidRPr="001122FD" w:rsidTr="001122FD">
        <w:trPr>
          <w:trHeight w:val="128"/>
        </w:trPr>
        <w:tc>
          <w:tcPr>
            <w:tcW w:w="2389" w:type="dxa"/>
            <w:shd w:val="clear" w:color="auto" w:fill="auto"/>
          </w:tcPr>
          <w:p w:rsidR="001122FD" w:rsidRPr="001122FD" w:rsidRDefault="001122FD" w:rsidP="001122FD">
            <w:pPr>
              <w:autoSpaceDE w:val="0"/>
              <w:autoSpaceDN w:val="0"/>
              <w:adjustRightInd w:val="0"/>
              <w:jc w:val="center"/>
              <w:rPr>
                <w:rFonts w:ascii="NTFPreCursivefk" w:eastAsia="Tw Cen MT" w:hAnsi="NTFPreCursivefk" w:cs="Open Sans"/>
                <w:color w:val="auto"/>
                <w:sz w:val="18"/>
                <w:szCs w:val="16"/>
                <w:u w:val="none"/>
                <w:lang w:eastAsia="en-US"/>
              </w:rPr>
            </w:pPr>
            <w:r w:rsidRPr="001122FD">
              <w:rPr>
                <w:rFonts w:ascii="NTFPreCursivefk" w:eastAsia="Tw Cen MT" w:hAnsi="NTFPreCursivefk" w:cs="Open Sans"/>
                <w:color w:val="auto"/>
                <w:sz w:val="18"/>
                <w:szCs w:val="16"/>
                <w:u w:val="none"/>
                <w:lang w:eastAsia="en-US"/>
              </w:rPr>
              <w:t>Eat a Rainbow</w:t>
            </w:r>
          </w:p>
        </w:tc>
        <w:tc>
          <w:tcPr>
            <w:tcW w:w="2248" w:type="dxa"/>
            <w:shd w:val="clear" w:color="auto" w:fill="auto"/>
          </w:tcPr>
          <w:p w:rsidR="001122FD" w:rsidRPr="001122FD" w:rsidRDefault="001122FD" w:rsidP="001122FD">
            <w:pPr>
              <w:spacing w:after="120" w:line="264" w:lineRule="auto"/>
              <w:jc w:val="center"/>
              <w:rPr>
                <w:rFonts w:ascii="NTFPreCursivefk" w:eastAsia="Tw Cen MT" w:hAnsi="NTFPreCursivefk" w:cs="Times New Roman"/>
                <w:color w:val="auto"/>
                <w:sz w:val="18"/>
                <w:szCs w:val="16"/>
                <w:u w:val="none"/>
                <w:lang w:eastAsia="en-US"/>
              </w:rPr>
            </w:pPr>
            <w:r w:rsidRPr="001122FD">
              <w:rPr>
                <w:rFonts w:ascii="NTFPreCursivefk" w:eastAsia="Tw Cen MT" w:hAnsi="NTFPreCursivefk" w:cs="Times New Roman"/>
                <w:color w:val="auto"/>
                <w:sz w:val="18"/>
                <w:szCs w:val="16"/>
                <w:u w:val="none"/>
                <w:lang w:eastAsia="en-US"/>
              </w:rPr>
              <w:t xml:space="preserve">Oliver’s Vegetables/fruit Salad </w:t>
            </w:r>
          </w:p>
        </w:tc>
        <w:tc>
          <w:tcPr>
            <w:tcW w:w="2248" w:type="dxa"/>
            <w:shd w:val="clear" w:color="auto" w:fill="auto"/>
          </w:tcPr>
          <w:p w:rsidR="001122FD" w:rsidRPr="001122FD" w:rsidRDefault="001122FD" w:rsidP="001122FD">
            <w:pPr>
              <w:spacing w:after="120" w:line="264" w:lineRule="auto"/>
              <w:jc w:val="center"/>
              <w:rPr>
                <w:rFonts w:ascii="NTFPreCursivefk" w:eastAsia="Tw Cen MT" w:hAnsi="NTFPreCursivefk" w:cs="Times New Roman"/>
                <w:color w:val="auto"/>
                <w:sz w:val="18"/>
                <w:szCs w:val="16"/>
                <w:u w:val="none"/>
                <w:lang w:eastAsia="en-US"/>
              </w:rPr>
            </w:pPr>
            <w:r w:rsidRPr="001122FD">
              <w:rPr>
                <w:rFonts w:ascii="NTFPreCursivefk" w:eastAsia="Tw Cen MT" w:hAnsi="NTFPreCursivefk" w:cs="Times New Roman"/>
                <w:color w:val="auto"/>
                <w:sz w:val="18"/>
                <w:szCs w:val="16"/>
                <w:u w:val="none"/>
                <w:lang w:eastAsia="en-US"/>
              </w:rPr>
              <w:t xml:space="preserve">Lulu’s Clothes  </w:t>
            </w:r>
          </w:p>
        </w:tc>
        <w:tc>
          <w:tcPr>
            <w:tcW w:w="2248" w:type="dxa"/>
            <w:shd w:val="clear" w:color="auto" w:fill="auto"/>
          </w:tcPr>
          <w:p w:rsidR="001122FD" w:rsidRPr="001122FD" w:rsidRDefault="001122FD" w:rsidP="001122FD">
            <w:pPr>
              <w:spacing w:after="120" w:line="264" w:lineRule="auto"/>
              <w:jc w:val="center"/>
              <w:rPr>
                <w:rFonts w:ascii="NTFPreCursivefk" w:eastAsia="Tw Cen MT" w:hAnsi="NTFPreCursivefk" w:cs="Times New Roman"/>
                <w:color w:val="auto"/>
                <w:sz w:val="18"/>
                <w:u w:val="none"/>
                <w:lang w:eastAsia="en-US"/>
              </w:rPr>
            </w:pPr>
            <w:r w:rsidRPr="001122FD">
              <w:rPr>
                <w:rFonts w:ascii="NTFPreCursivefk" w:eastAsia="Tw Cen MT" w:hAnsi="NTFPreCursivefk" w:cs="Times New Roman"/>
                <w:color w:val="auto"/>
                <w:sz w:val="18"/>
                <w:u w:val="none"/>
                <w:lang w:eastAsia="en-US"/>
              </w:rPr>
              <w:t>Taking Care of our teeth</w:t>
            </w:r>
          </w:p>
        </w:tc>
        <w:tc>
          <w:tcPr>
            <w:tcW w:w="2248" w:type="dxa"/>
            <w:shd w:val="clear" w:color="auto" w:fill="auto"/>
          </w:tcPr>
          <w:p w:rsidR="001122FD" w:rsidRPr="001122FD" w:rsidRDefault="001122FD" w:rsidP="001122FD">
            <w:pPr>
              <w:spacing w:after="120" w:line="264" w:lineRule="auto"/>
              <w:jc w:val="center"/>
              <w:rPr>
                <w:rFonts w:ascii="NTFPreCursivefk" w:eastAsia="Tw Cen MT" w:hAnsi="NTFPreCursivefk" w:cs="Times New Roman"/>
                <w:color w:val="auto"/>
                <w:sz w:val="18"/>
                <w:u w:val="none"/>
                <w:lang w:eastAsia="en-US"/>
              </w:rPr>
            </w:pPr>
            <w:r w:rsidRPr="001122FD">
              <w:rPr>
                <w:rFonts w:ascii="NTFPreCursivefk" w:eastAsia="Tw Cen MT" w:hAnsi="NTFPreCursivefk" w:cs="Times New Roman"/>
                <w:color w:val="auto"/>
                <w:sz w:val="18"/>
                <w:u w:val="none"/>
                <w:lang w:eastAsia="en-US"/>
              </w:rPr>
              <w:t>After the Fall – Being Brave</w:t>
            </w:r>
          </w:p>
        </w:tc>
        <w:tc>
          <w:tcPr>
            <w:tcW w:w="4212" w:type="dxa"/>
            <w:shd w:val="clear" w:color="auto" w:fill="auto"/>
          </w:tcPr>
          <w:p w:rsidR="001122FD" w:rsidRPr="001122FD" w:rsidRDefault="001122FD" w:rsidP="001122FD">
            <w:pPr>
              <w:spacing w:after="120" w:line="264" w:lineRule="auto"/>
              <w:jc w:val="center"/>
              <w:rPr>
                <w:rFonts w:ascii="NTFPreCursivefk" w:eastAsia="Tw Cen MT" w:hAnsi="NTFPreCursivefk" w:cs="Times New Roman"/>
                <w:color w:val="auto"/>
                <w:sz w:val="18"/>
                <w:u w:val="none"/>
                <w:lang w:eastAsia="en-US"/>
              </w:rPr>
            </w:pPr>
            <w:r w:rsidRPr="001122FD">
              <w:rPr>
                <w:rFonts w:ascii="NTFPreCursivefk" w:eastAsia="Tw Cen MT" w:hAnsi="NTFPreCursivefk" w:cs="Times New Roman"/>
                <w:color w:val="auto"/>
                <w:sz w:val="18"/>
                <w:u w:val="none"/>
                <w:lang w:eastAsia="en-US"/>
              </w:rPr>
              <w:t>Moving up - Transition</w:t>
            </w:r>
          </w:p>
        </w:tc>
      </w:tr>
      <w:tr w:rsidR="001122FD" w:rsidRPr="001122FD" w:rsidTr="001122FD">
        <w:trPr>
          <w:trHeight w:val="244"/>
        </w:trPr>
        <w:tc>
          <w:tcPr>
            <w:tcW w:w="2389" w:type="dxa"/>
            <w:shd w:val="clear" w:color="auto" w:fill="auto"/>
          </w:tcPr>
          <w:p w:rsidR="001122FD" w:rsidRPr="001122FD" w:rsidRDefault="001122FD" w:rsidP="001122FD">
            <w:pPr>
              <w:autoSpaceDE w:val="0"/>
              <w:autoSpaceDN w:val="0"/>
              <w:adjustRightInd w:val="0"/>
              <w:jc w:val="left"/>
              <w:rPr>
                <w:rFonts w:ascii="Twinkl Cursive Looped Thin" w:eastAsia="Tw Cen MT" w:hAnsi="Twinkl Cursive Looped Thin" w:cs="Open Sans"/>
                <w:b w:val="0"/>
                <w:color w:val="auto"/>
                <w:sz w:val="16"/>
                <w:szCs w:val="16"/>
                <w:u w:val="none"/>
                <w:lang w:eastAsia="en-US"/>
              </w:rPr>
            </w:pPr>
            <w:r w:rsidRPr="001122FD">
              <w:rPr>
                <w:rFonts w:ascii="Open Sans" w:eastAsia="Tw Cen MT" w:hAnsi="Open Sans" w:cs="Open Sans"/>
                <w:b w:val="0"/>
                <w:noProof/>
                <w:sz w:val="24"/>
                <w:szCs w:val="24"/>
                <w:u w:val="none"/>
              </w:rPr>
              <w:drawing>
                <wp:anchor distT="0" distB="0" distL="114300" distR="114300" simplePos="0" relativeHeight="251675648" behindDoc="0" locked="0" layoutInCell="1" allowOverlap="1" wp14:anchorId="40762F6C" wp14:editId="11062AC3">
                  <wp:simplePos x="0" y="0"/>
                  <wp:positionH relativeFrom="column">
                    <wp:posOffset>205105</wp:posOffset>
                  </wp:positionH>
                  <wp:positionV relativeFrom="paragraph">
                    <wp:posOffset>101600</wp:posOffset>
                  </wp:positionV>
                  <wp:extent cx="1000125" cy="1005205"/>
                  <wp:effectExtent l="0" t="0" r="952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97" t="49312" r="78937" b="15519"/>
                          <a:stretch/>
                        </pic:blipFill>
                        <pic:spPr bwMode="auto">
                          <a:xfrm>
                            <a:off x="0" y="0"/>
                            <a:ext cx="1000125"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FD" w:rsidRPr="001122FD" w:rsidRDefault="001122FD" w:rsidP="001122FD">
            <w:pPr>
              <w:autoSpaceDE w:val="0"/>
              <w:autoSpaceDN w:val="0"/>
              <w:adjustRightInd w:val="0"/>
              <w:jc w:val="left"/>
              <w:rPr>
                <w:rFonts w:ascii="Twinkl Cursive Looped Thin" w:eastAsia="Tw Cen MT" w:hAnsi="Twinkl Cursive Looped Thin" w:cs="Open Sans"/>
                <w:b w:val="0"/>
                <w:color w:val="auto"/>
                <w:sz w:val="16"/>
                <w:szCs w:val="16"/>
                <w:u w:val="none"/>
                <w:lang w:eastAsia="en-US"/>
              </w:rPr>
            </w:pPr>
          </w:p>
          <w:p w:rsidR="001122FD" w:rsidRPr="001122FD" w:rsidRDefault="001122FD" w:rsidP="001122FD">
            <w:pPr>
              <w:autoSpaceDE w:val="0"/>
              <w:autoSpaceDN w:val="0"/>
              <w:adjustRightInd w:val="0"/>
              <w:jc w:val="left"/>
              <w:rPr>
                <w:rFonts w:ascii="NTFPreCursivefk" w:eastAsia="Tw Cen MT" w:hAnsi="NTFPreCursivefk" w:cs="Open Sans"/>
                <w:color w:val="auto"/>
                <w:sz w:val="16"/>
                <w:szCs w:val="16"/>
                <w:u w:val="none"/>
                <w:lang w:eastAsia="en-US"/>
              </w:rPr>
            </w:pPr>
            <w:r w:rsidRPr="001122FD">
              <w:rPr>
                <w:rFonts w:ascii="NTFPreCursivefk" w:eastAsia="Tw Cen MT" w:hAnsi="NTFPreCursivefk" w:cs="Open Sans"/>
                <w:color w:val="auto"/>
                <w:sz w:val="16"/>
                <w:szCs w:val="16"/>
                <w:u w:val="none"/>
                <w:lang w:eastAsia="en-US"/>
              </w:rPr>
              <w:t xml:space="preserve">Outline </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 xml:space="preserve">Blake feels very sleepy with no energy and wonders why he doesn’t have the energy to play like other kids. Blake meets a friendly, magical leprechaun who takes Blake on a journey to find the pot of gold (a metaphor for good health and energy). Blake is shrunk down to tiny size and explores the colourful world of fruits and veggies. The colours (and fruits and veggies) lead to the pot of gold, where Blake feels vibrant and full of energy. The book addresses healthy eating, specifically fruits and veggies, in an engaging and positive way. </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 xml:space="preserve">Children work together to sort a range of foods into healthy and unhealthy. </w:t>
            </w:r>
          </w:p>
          <w:p w:rsidR="001122FD" w:rsidRPr="001122FD" w:rsidRDefault="001122FD" w:rsidP="001122FD">
            <w:pPr>
              <w:autoSpaceDE w:val="0"/>
              <w:autoSpaceDN w:val="0"/>
              <w:adjustRightInd w:val="0"/>
              <w:jc w:val="left"/>
              <w:rPr>
                <w:rFonts w:ascii="NTFPreCursivefk" w:eastAsia="Tw Cen MT" w:hAnsi="NTFPreCursivefk" w:cs="Open Sans"/>
                <w:color w:val="auto"/>
                <w:sz w:val="16"/>
                <w:szCs w:val="16"/>
                <w:u w:val="none"/>
                <w:lang w:eastAsia="en-US"/>
              </w:rPr>
            </w:pPr>
            <w:r w:rsidRPr="001122FD">
              <w:rPr>
                <w:rFonts w:ascii="NTFPreCursivefk" w:eastAsia="Tw Cen MT" w:hAnsi="NTFPreCursivefk" w:cs="Open Sans"/>
                <w:color w:val="auto"/>
                <w:sz w:val="16"/>
                <w:szCs w:val="16"/>
                <w:u w:val="none"/>
                <w:lang w:eastAsia="en-US"/>
              </w:rPr>
              <w:t>Discussion points and questions</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Talk to children about the importance of being healthy and eating a well-balanced diet.</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What foods do you like to eat?</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Who likes vegetables?</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What are vegetables?</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Who likes fruit?</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Can you name some fruits?</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Which foods are good for us?</w:t>
            </w:r>
          </w:p>
          <w:p w:rsidR="001122FD" w:rsidRPr="001122FD" w:rsidRDefault="001122FD" w:rsidP="001122FD">
            <w:pPr>
              <w:autoSpaceDE w:val="0"/>
              <w:autoSpaceDN w:val="0"/>
              <w:adjustRightInd w:val="0"/>
              <w:jc w:val="left"/>
              <w:rPr>
                <w:rFonts w:ascii="NTFPreCursivefk" w:eastAsia="Tw Cen MT" w:hAnsi="NTFPreCursivefk" w:cs="Open Sans"/>
                <w:b w:val="0"/>
                <w:color w:val="auto"/>
                <w:sz w:val="16"/>
                <w:szCs w:val="16"/>
                <w:u w:val="none"/>
                <w:lang w:eastAsia="en-US"/>
              </w:rPr>
            </w:pPr>
            <w:r w:rsidRPr="001122FD">
              <w:rPr>
                <w:rFonts w:ascii="NTFPreCursivefk" w:eastAsia="Tw Cen MT" w:hAnsi="NTFPreCursivefk" w:cs="Open Sans"/>
                <w:b w:val="0"/>
                <w:color w:val="auto"/>
                <w:sz w:val="16"/>
                <w:szCs w:val="16"/>
                <w:u w:val="none"/>
                <w:lang w:eastAsia="en-US"/>
              </w:rPr>
              <w:t>How can we be healthy?</w:t>
            </w:r>
          </w:p>
        </w:tc>
        <w:tc>
          <w:tcPr>
            <w:tcW w:w="2248" w:type="dxa"/>
            <w:shd w:val="clear" w:color="auto" w:fill="auto"/>
          </w:tcPr>
          <w:p w:rsidR="001122FD" w:rsidRPr="001122FD" w:rsidRDefault="001122FD" w:rsidP="001122FD">
            <w:pPr>
              <w:spacing w:after="120" w:line="264" w:lineRule="auto"/>
              <w:jc w:val="left"/>
              <w:rPr>
                <w:rFonts w:ascii="Twinkl Cursive Looped Thin" w:eastAsia="Tw Cen MT" w:hAnsi="Twinkl Cursive Looped Thin" w:cs="Tahoma"/>
                <w:b w:val="0"/>
                <w:color w:val="auto"/>
                <w:sz w:val="16"/>
                <w:szCs w:val="16"/>
                <w:u w:val="none"/>
                <w:lang w:eastAsia="en-US"/>
              </w:rPr>
            </w:pPr>
            <w:r w:rsidRPr="001122FD">
              <w:rPr>
                <w:rFonts w:ascii="Tw Cen MT" w:eastAsia="Tw Cen MT" w:hAnsi="Tw Cen MT" w:cs="Times New Roman"/>
                <w:b w:val="0"/>
                <w:noProof/>
                <w:color w:val="auto"/>
                <w:sz w:val="20"/>
                <w:u w:val="none"/>
              </w:rPr>
              <w:drawing>
                <wp:anchor distT="0" distB="0" distL="114300" distR="114300" simplePos="0" relativeHeight="251679744" behindDoc="0" locked="0" layoutInCell="1" allowOverlap="1" wp14:anchorId="34A33D3A" wp14:editId="7570B15C">
                  <wp:simplePos x="0" y="0"/>
                  <wp:positionH relativeFrom="column">
                    <wp:posOffset>157811</wp:posOffset>
                  </wp:positionH>
                  <wp:positionV relativeFrom="paragraph">
                    <wp:posOffset>81390</wp:posOffset>
                  </wp:positionV>
                  <wp:extent cx="988695" cy="1001395"/>
                  <wp:effectExtent l="0" t="0" r="190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058" t="47550" r="70036" b="27404"/>
                          <a:stretch/>
                        </pic:blipFill>
                        <pic:spPr bwMode="auto">
                          <a:xfrm>
                            <a:off x="0" y="0"/>
                            <a:ext cx="988695"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FD" w:rsidRPr="001122FD" w:rsidRDefault="001122FD" w:rsidP="001122FD">
            <w:pPr>
              <w:autoSpaceDE w:val="0"/>
              <w:autoSpaceDN w:val="0"/>
              <w:adjustRightInd w:val="0"/>
              <w:jc w:val="left"/>
              <w:rPr>
                <w:rFonts w:ascii="NTFPreCursivefk" w:eastAsia="Tw Cen MT" w:hAnsi="NTFPreCursivefk" w:cs="Open Sans"/>
                <w:color w:val="auto"/>
                <w:sz w:val="16"/>
                <w:szCs w:val="16"/>
                <w:u w:val="none"/>
                <w:lang w:eastAsia="en-US"/>
              </w:rPr>
            </w:pPr>
            <w:r w:rsidRPr="001122FD">
              <w:rPr>
                <w:rFonts w:ascii="NTFPreCursivefk" w:eastAsia="Tw Cen MT" w:hAnsi="NTFPreCursivefk" w:cs="Open Sans"/>
                <w:color w:val="auto"/>
                <w:sz w:val="16"/>
                <w:szCs w:val="16"/>
                <w:u w:val="none"/>
                <w:lang w:eastAsia="en-US"/>
              </w:rPr>
              <w:t xml:space="preserve">Outline </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Oliver likes French fries, pretty much to the exclusion of all other food. So when he goes to spend a week at his grandparents' home, they promise him his favourites only if he can find the taters in the garden. Whatever else he pulls up during the search he must eat each night for dinner. Thus Oliver is introduced to carrots, spinach, rhubarb, cabbage, beets, and peas, all of which he thinks are delicious.</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proofErr w:type="spellStart"/>
            <w:r w:rsidRPr="001122FD">
              <w:rPr>
                <w:rFonts w:ascii="NTFPreCursivefk" w:eastAsia="Tw Cen MT" w:hAnsi="NTFPreCursivefk" w:cs="Tahoma"/>
                <w:b w:val="0"/>
                <w:color w:val="auto"/>
                <w:sz w:val="16"/>
                <w:szCs w:val="16"/>
                <w:u w:val="none"/>
                <w:lang w:eastAsia="en-US"/>
              </w:rPr>
              <w:t>Chikldren</w:t>
            </w:r>
            <w:proofErr w:type="spellEnd"/>
            <w:r w:rsidRPr="001122FD">
              <w:rPr>
                <w:rFonts w:ascii="NTFPreCursivefk" w:eastAsia="Tw Cen MT" w:hAnsi="NTFPreCursivefk" w:cs="Tahoma"/>
                <w:b w:val="0"/>
                <w:color w:val="auto"/>
                <w:sz w:val="16"/>
                <w:szCs w:val="16"/>
                <w:u w:val="none"/>
                <w:lang w:eastAsia="en-US"/>
              </w:rPr>
              <w:t xml:space="preserve"> to talk about their favourite foods, both healthy and unhealthy. Talk about where certain foods come from and how they grow. Looking at growing in gardens, farms and allotments. </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ahoma"/>
                <w:color w:val="auto"/>
                <w:sz w:val="16"/>
                <w:szCs w:val="16"/>
                <w:u w:val="none"/>
                <w:lang w:eastAsia="en-US"/>
              </w:rPr>
            </w:pPr>
            <w:r w:rsidRPr="001122FD">
              <w:rPr>
                <w:rFonts w:ascii="NTFPreCursivefk" w:eastAsia="Tw Cen MT" w:hAnsi="NTFPreCursivefk" w:cs="Tahoma"/>
                <w:color w:val="auto"/>
                <w:sz w:val="16"/>
                <w:szCs w:val="16"/>
                <w:u w:val="none"/>
                <w:lang w:eastAsia="en-US"/>
              </w:rPr>
              <w:t xml:space="preserve">Discussion points and Questions </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 xml:space="preserve">Who likes vegetables? </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How often should we eat vegetables?</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Where do fruit and vegetables come from?</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How do they grow?</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 xml:space="preserve">What do they need to grow?  </w:t>
            </w:r>
          </w:p>
        </w:tc>
        <w:tc>
          <w:tcPr>
            <w:tcW w:w="2248" w:type="dxa"/>
            <w:shd w:val="clear" w:color="auto" w:fill="auto"/>
          </w:tcPr>
          <w:p w:rsidR="001122FD" w:rsidRPr="001122FD" w:rsidRDefault="001122FD" w:rsidP="001122FD">
            <w:pPr>
              <w:spacing w:after="120" w:line="264" w:lineRule="auto"/>
              <w:jc w:val="left"/>
              <w:rPr>
                <w:rFonts w:ascii="Twinkl Cursive Looped Thin" w:eastAsia="Tw Cen MT" w:hAnsi="Twinkl Cursive Looped Thin" w:cs="Times New Roman"/>
                <w:b w:val="0"/>
                <w:color w:val="auto"/>
                <w:sz w:val="16"/>
                <w:szCs w:val="16"/>
                <w:u w:val="none"/>
                <w:lang w:eastAsia="en-US"/>
              </w:rPr>
            </w:pPr>
            <w:r w:rsidRPr="001122FD">
              <w:rPr>
                <w:rFonts w:ascii="Tw Cen MT" w:eastAsia="Tw Cen MT" w:hAnsi="Tw Cen MT" w:cs="Times New Roman"/>
                <w:b w:val="0"/>
                <w:noProof/>
                <w:color w:val="auto"/>
                <w:sz w:val="20"/>
                <w:u w:val="none"/>
              </w:rPr>
              <w:drawing>
                <wp:anchor distT="0" distB="0" distL="114300" distR="114300" simplePos="0" relativeHeight="251676672" behindDoc="0" locked="0" layoutInCell="1" allowOverlap="1" wp14:anchorId="7F5107B6" wp14:editId="62A1C388">
                  <wp:simplePos x="0" y="0"/>
                  <wp:positionH relativeFrom="margin">
                    <wp:posOffset>236855</wp:posOffset>
                  </wp:positionH>
                  <wp:positionV relativeFrom="paragraph">
                    <wp:posOffset>59055</wp:posOffset>
                  </wp:positionV>
                  <wp:extent cx="829310" cy="847725"/>
                  <wp:effectExtent l="0" t="0" r="889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6306" t="19686" r="14243" b="44954"/>
                          <a:stretch/>
                        </pic:blipFill>
                        <pic:spPr bwMode="auto">
                          <a:xfrm>
                            <a:off x="0" y="0"/>
                            <a:ext cx="82931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FD" w:rsidRPr="001122FD" w:rsidRDefault="001122FD" w:rsidP="001122FD">
            <w:pPr>
              <w:spacing w:after="120" w:line="264" w:lineRule="auto"/>
              <w:jc w:val="left"/>
              <w:rPr>
                <w:rFonts w:ascii="Twinkl Cursive Looped Thin" w:eastAsia="Tw Cen MT" w:hAnsi="Twinkl Cursive Looped Thin" w:cs="Times New Roman"/>
                <w:b w:val="0"/>
                <w:color w:val="auto"/>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imes New Roman"/>
                <w:color w:val="auto"/>
                <w:sz w:val="16"/>
                <w:szCs w:val="16"/>
                <w:u w:val="none"/>
                <w:lang w:eastAsia="en-US"/>
              </w:rPr>
            </w:pPr>
            <w:r w:rsidRPr="001122FD">
              <w:rPr>
                <w:rFonts w:ascii="NTFPreCursivefk" w:eastAsia="Tw Cen MT" w:hAnsi="NTFPreCursivefk" w:cs="Times New Roman"/>
                <w:color w:val="auto"/>
                <w:sz w:val="16"/>
                <w:szCs w:val="16"/>
                <w:u w:val="none"/>
                <w:lang w:eastAsia="en-US"/>
              </w:rPr>
              <w:t xml:space="preserve">Outline </w:t>
            </w:r>
          </w:p>
          <w:p w:rsidR="001122FD" w:rsidRPr="001122FD" w:rsidRDefault="001122FD" w:rsidP="001122FD">
            <w:pPr>
              <w:spacing w:after="120" w:line="264" w:lineRule="auto"/>
              <w:jc w:val="left"/>
              <w:rPr>
                <w:rFonts w:ascii="NTFPreCursivefk" w:eastAsia="Tw Cen MT" w:hAnsi="NTFPreCursivefk" w:cs="Times New Roman"/>
                <w:b w:val="0"/>
                <w:color w:val="auto"/>
                <w:sz w:val="16"/>
                <w:szCs w:val="16"/>
                <w:u w:val="none"/>
                <w:lang w:eastAsia="en-US"/>
              </w:rPr>
            </w:pPr>
            <w:r w:rsidRPr="001122FD">
              <w:rPr>
                <w:rFonts w:ascii="NTFPreCursivefk" w:eastAsia="Tw Cen MT" w:hAnsi="NTFPreCursivefk" w:cs="Times New Roman"/>
                <w:b w:val="0"/>
                <w:color w:val="auto"/>
                <w:sz w:val="16"/>
                <w:szCs w:val="16"/>
                <w:u w:val="none"/>
                <w:lang w:eastAsia="en-US"/>
              </w:rPr>
              <w:t xml:space="preserve">Lulu loves clothes and getting dressed. Throughout the book lulu tries on lots of different clothes and ways of putting them on. For example, </w:t>
            </w:r>
            <w:proofErr w:type="gramStart"/>
            <w:r w:rsidRPr="001122FD">
              <w:rPr>
                <w:rFonts w:ascii="NTFPreCursivefk" w:eastAsia="Tw Cen MT" w:hAnsi="NTFPreCursivefk" w:cs="Times New Roman"/>
                <w:b w:val="0"/>
                <w:color w:val="auto"/>
                <w:sz w:val="16"/>
                <w:szCs w:val="16"/>
                <w:u w:val="none"/>
                <w:lang w:eastAsia="en-US"/>
              </w:rPr>
              <w:t>She</w:t>
            </w:r>
            <w:proofErr w:type="gramEnd"/>
            <w:r w:rsidRPr="001122FD">
              <w:rPr>
                <w:rFonts w:ascii="NTFPreCursivefk" w:eastAsia="Tw Cen MT" w:hAnsi="NTFPreCursivefk" w:cs="Times New Roman"/>
                <w:b w:val="0"/>
                <w:color w:val="auto"/>
                <w:sz w:val="16"/>
                <w:szCs w:val="16"/>
                <w:u w:val="none"/>
                <w:lang w:eastAsia="en-US"/>
              </w:rPr>
              <w:t xml:space="preserve"> wears a stripy top, armbands to go swimming, an apron to do the washing up, a cycle helmet, a party dress, and finally her furry dressing gown. Each involves a different textured material, bow to tie, or zip to do up and take part in. </w:t>
            </w:r>
          </w:p>
          <w:p w:rsidR="001122FD" w:rsidRPr="001122FD" w:rsidRDefault="001122FD" w:rsidP="001122FD">
            <w:pPr>
              <w:spacing w:after="120" w:line="264" w:lineRule="auto"/>
              <w:jc w:val="left"/>
              <w:rPr>
                <w:rFonts w:ascii="NTFPreCursivefk" w:eastAsia="Tw Cen MT" w:hAnsi="NTFPreCursivefk" w:cs="Times New Roman"/>
                <w:b w:val="0"/>
                <w:color w:val="auto"/>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imes New Roman"/>
                <w:b w:val="0"/>
                <w:color w:val="auto"/>
                <w:sz w:val="16"/>
                <w:szCs w:val="16"/>
                <w:u w:val="none"/>
                <w:lang w:eastAsia="en-US"/>
              </w:rPr>
            </w:pPr>
            <w:r w:rsidRPr="001122FD">
              <w:rPr>
                <w:rFonts w:ascii="NTFPreCursivefk" w:eastAsia="Tw Cen MT" w:hAnsi="NTFPreCursivefk" w:cs="Times New Roman"/>
                <w:b w:val="0"/>
                <w:color w:val="auto"/>
                <w:sz w:val="16"/>
                <w:szCs w:val="16"/>
                <w:u w:val="none"/>
                <w:lang w:eastAsia="en-US"/>
              </w:rPr>
              <w:t>Talk to children about getting dressed and how important it is to be as independent as possible when getting ready for school, PE and bedtime.</w:t>
            </w:r>
          </w:p>
          <w:p w:rsidR="001122FD" w:rsidRPr="001122FD" w:rsidRDefault="001122FD" w:rsidP="001122FD">
            <w:pPr>
              <w:spacing w:after="120" w:line="264" w:lineRule="auto"/>
              <w:jc w:val="left"/>
              <w:rPr>
                <w:rFonts w:ascii="NTFPreCursivefk" w:eastAsia="Tw Cen MT" w:hAnsi="NTFPreCursivefk" w:cs="Times New Roman"/>
                <w:color w:val="auto"/>
                <w:sz w:val="16"/>
                <w:szCs w:val="16"/>
                <w:u w:val="none"/>
                <w:lang w:eastAsia="en-US"/>
              </w:rPr>
            </w:pPr>
          </w:p>
          <w:p w:rsidR="001122FD" w:rsidRPr="001122FD" w:rsidRDefault="001122FD" w:rsidP="001122FD">
            <w:pPr>
              <w:spacing w:after="120" w:line="264" w:lineRule="auto"/>
              <w:jc w:val="left"/>
              <w:rPr>
                <w:rFonts w:ascii="Twinkl Cursive Looped Thin" w:eastAsia="Tw Cen MT" w:hAnsi="Twinkl Cursive Looped Thin" w:cs="Times New Roman"/>
                <w:b w:val="0"/>
                <w:color w:val="auto"/>
                <w:sz w:val="16"/>
                <w:szCs w:val="16"/>
                <w:u w:val="none"/>
                <w:lang w:eastAsia="en-US"/>
              </w:rPr>
            </w:pPr>
            <w:r w:rsidRPr="001122FD">
              <w:rPr>
                <w:rFonts w:ascii="NTFPreCursivefk" w:eastAsia="Tw Cen MT" w:hAnsi="NTFPreCursivefk" w:cs="Times New Roman"/>
                <w:color w:val="auto"/>
                <w:sz w:val="16"/>
                <w:szCs w:val="16"/>
                <w:u w:val="none"/>
                <w:lang w:eastAsia="en-US"/>
              </w:rPr>
              <w:t>Discussion Points and Questions</w:t>
            </w:r>
            <w:r w:rsidRPr="001122FD">
              <w:rPr>
                <w:rFonts w:ascii="Twinkl Cursive Looped Thin" w:eastAsia="Tw Cen MT" w:hAnsi="Twinkl Cursive Looped Thin" w:cs="Times New Roman"/>
                <w:b w:val="0"/>
                <w:color w:val="auto"/>
                <w:sz w:val="16"/>
                <w:szCs w:val="16"/>
                <w:u w:val="none"/>
                <w:lang w:eastAsia="en-US"/>
              </w:rPr>
              <w:t xml:space="preserve"> </w:t>
            </w:r>
          </w:p>
          <w:p w:rsidR="001122FD" w:rsidRPr="001122FD" w:rsidRDefault="001122FD" w:rsidP="001122FD">
            <w:pPr>
              <w:spacing w:after="120" w:line="264" w:lineRule="auto"/>
              <w:jc w:val="left"/>
              <w:rPr>
                <w:rFonts w:ascii="Twinkl Cursive Looped Thin" w:eastAsia="Tw Cen MT" w:hAnsi="Twinkl Cursive Looped Thin" w:cs="Times New Roman"/>
                <w:b w:val="0"/>
                <w:color w:val="auto"/>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imes New Roman"/>
                <w:b w:val="0"/>
                <w:color w:val="auto"/>
                <w:sz w:val="16"/>
                <w:szCs w:val="16"/>
                <w:u w:val="none"/>
                <w:lang w:eastAsia="en-US"/>
              </w:rPr>
            </w:pPr>
            <w:r w:rsidRPr="001122FD">
              <w:rPr>
                <w:rFonts w:ascii="NTFPreCursivefk" w:eastAsia="Tw Cen MT" w:hAnsi="NTFPreCursivefk" w:cs="Times New Roman"/>
                <w:b w:val="0"/>
                <w:color w:val="auto"/>
                <w:sz w:val="16"/>
                <w:szCs w:val="16"/>
                <w:u w:val="none"/>
                <w:lang w:eastAsia="en-US"/>
              </w:rPr>
              <w:t>Why is it important to get dressed independently?</w:t>
            </w:r>
          </w:p>
          <w:p w:rsidR="001122FD" w:rsidRPr="001122FD" w:rsidRDefault="001122FD" w:rsidP="001122FD">
            <w:pPr>
              <w:spacing w:after="120" w:line="264" w:lineRule="auto"/>
              <w:jc w:val="left"/>
              <w:rPr>
                <w:rFonts w:ascii="NTFPreCursivefk" w:eastAsia="Tw Cen MT" w:hAnsi="NTFPreCursivefk" w:cs="Times New Roman"/>
                <w:b w:val="0"/>
                <w:color w:val="auto"/>
                <w:sz w:val="16"/>
                <w:szCs w:val="16"/>
                <w:u w:val="none"/>
                <w:lang w:eastAsia="en-US"/>
              </w:rPr>
            </w:pPr>
            <w:r w:rsidRPr="001122FD">
              <w:rPr>
                <w:rFonts w:ascii="NTFPreCursivefk" w:eastAsia="Tw Cen MT" w:hAnsi="NTFPreCursivefk" w:cs="Times New Roman"/>
                <w:b w:val="0"/>
                <w:color w:val="auto"/>
                <w:sz w:val="16"/>
                <w:szCs w:val="16"/>
                <w:u w:val="none"/>
                <w:lang w:eastAsia="en-US"/>
              </w:rPr>
              <w:t>What can we do if we need help?</w:t>
            </w:r>
          </w:p>
          <w:p w:rsidR="001122FD" w:rsidRPr="001122FD" w:rsidRDefault="001122FD" w:rsidP="001122FD">
            <w:pPr>
              <w:spacing w:after="120" w:line="264" w:lineRule="auto"/>
              <w:jc w:val="left"/>
              <w:rPr>
                <w:rFonts w:ascii="NTFPreCursivefk" w:eastAsia="Tw Cen MT" w:hAnsi="NTFPreCursivefk" w:cs="Times New Roman"/>
                <w:b w:val="0"/>
                <w:color w:val="auto"/>
                <w:sz w:val="16"/>
                <w:szCs w:val="16"/>
                <w:u w:val="none"/>
                <w:lang w:eastAsia="en-US"/>
              </w:rPr>
            </w:pPr>
            <w:r w:rsidRPr="001122FD">
              <w:rPr>
                <w:rFonts w:ascii="NTFPreCursivefk" w:eastAsia="Tw Cen MT" w:hAnsi="NTFPreCursivefk" w:cs="Times New Roman"/>
                <w:b w:val="0"/>
                <w:color w:val="auto"/>
                <w:sz w:val="16"/>
                <w:szCs w:val="16"/>
                <w:u w:val="none"/>
                <w:lang w:eastAsia="en-US"/>
              </w:rPr>
              <w:t xml:space="preserve">When do we get dressed? </w:t>
            </w:r>
          </w:p>
          <w:p w:rsidR="001122FD" w:rsidRPr="001122FD" w:rsidRDefault="001122FD" w:rsidP="001122FD">
            <w:pPr>
              <w:spacing w:after="120" w:line="264" w:lineRule="auto"/>
              <w:jc w:val="left"/>
              <w:rPr>
                <w:rFonts w:ascii="Twinkl Cursive Looped Thin" w:eastAsia="Tw Cen MT" w:hAnsi="Twinkl Cursive Looped Thin" w:cs="Times New Roman"/>
                <w:b w:val="0"/>
                <w:color w:val="auto"/>
                <w:sz w:val="16"/>
                <w:szCs w:val="16"/>
                <w:u w:val="none"/>
                <w:lang w:eastAsia="en-US"/>
              </w:rPr>
            </w:pPr>
          </w:p>
        </w:tc>
        <w:tc>
          <w:tcPr>
            <w:tcW w:w="2248" w:type="dxa"/>
            <w:shd w:val="clear" w:color="auto" w:fill="auto"/>
          </w:tcPr>
          <w:p w:rsidR="001122FD" w:rsidRPr="001122FD" w:rsidRDefault="001122FD" w:rsidP="001122FD">
            <w:pPr>
              <w:spacing w:after="120" w:line="264" w:lineRule="auto"/>
              <w:ind w:left="188"/>
              <w:contextualSpacing/>
              <w:jc w:val="left"/>
              <w:rPr>
                <w:rFonts w:ascii="Twinkl Cursive Looped Thin" w:eastAsia="Tw Cen MT" w:hAnsi="Twinkl Cursive Looped Thin" w:cs="Tahoma"/>
                <w:b w:val="0"/>
                <w:sz w:val="16"/>
                <w:szCs w:val="16"/>
                <w:u w:val="none"/>
                <w:lang w:eastAsia="en-US"/>
              </w:rPr>
            </w:pPr>
            <w:r w:rsidRPr="001122FD">
              <w:rPr>
                <w:rFonts w:ascii="Tw Cen MT" w:eastAsia="Tw Cen MT" w:hAnsi="Tw Cen MT" w:cs="Times New Roman"/>
                <w:b w:val="0"/>
                <w:noProof/>
                <w:color w:val="auto"/>
                <w:sz w:val="20"/>
                <w:u w:val="none"/>
              </w:rPr>
              <w:drawing>
                <wp:anchor distT="0" distB="0" distL="114300" distR="114300" simplePos="0" relativeHeight="251678720" behindDoc="0" locked="0" layoutInCell="1" allowOverlap="1" wp14:anchorId="72D72054" wp14:editId="4200343F">
                  <wp:simplePos x="0" y="0"/>
                  <wp:positionH relativeFrom="column">
                    <wp:posOffset>156845</wp:posOffset>
                  </wp:positionH>
                  <wp:positionV relativeFrom="paragraph">
                    <wp:posOffset>70015</wp:posOffset>
                  </wp:positionV>
                  <wp:extent cx="922020" cy="897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884" t="48201" r="84299" b="27882"/>
                          <a:stretch/>
                        </pic:blipFill>
                        <pic:spPr bwMode="auto">
                          <a:xfrm>
                            <a:off x="0" y="0"/>
                            <a:ext cx="922020" cy="89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FD" w:rsidRPr="001122FD" w:rsidRDefault="001122FD" w:rsidP="001122FD">
            <w:pPr>
              <w:spacing w:after="120" w:line="264" w:lineRule="auto"/>
              <w:ind w:left="188"/>
              <w:contextualSpacing/>
              <w:jc w:val="left"/>
              <w:rPr>
                <w:rFonts w:ascii="Twinkl Cursive Looped Thin" w:eastAsia="Tw Cen MT" w:hAnsi="Twinkl Cursive Looped Thin" w:cs="Tahoma"/>
                <w:b w:val="0"/>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imes New Roman"/>
                <w:color w:val="auto"/>
                <w:sz w:val="16"/>
                <w:szCs w:val="16"/>
                <w:u w:val="none"/>
                <w:lang w:eastAsia="en-US"/>
              </w:rPr>
            </w:pPr>
            <w:r w:rsidRPr="001122FD">
              <w:rPr>
                <w:rFonts w:ascii="NTFPreCursivefk" w:eastAsia="Tw Cen MT" w:hAnsi="NTFPreCursivefk" w:cs="Times New Roman"/>
                <w:color w:val="auto"/>
                <w:sz w:val="16"/>
                <w:szCs w:val="16"/>
                <w:u w:val="none"/>
                <w:lang w:eastAsia="en-US"/>
              </w:rPr>
              <w:t xml:space="preserve">Outline </w:t>
            </w: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r w:rsidRPr="001122FD">
              <w:rPr>
                <w:rFonts w:ascii="NTFPreCursivefk" w:eastAsia="Tw Cen MT" w:hAnsi="NTFPreCursivefk" w:cs="Tahoma"/>
                <w:b w:val="0"/>
                <w:sz w:val="16"/>
                <w:szCs w:val="16"/>
                <w:u w:val="none"/>
                <w:lang w:eastAsia="en-US"/>
              </w:rPr>
              <w:t>Pony learns how to brush his teeth by watching Dad. This simple story follows the steps of brushing from choosing a too</w:t>
            </w:r>
            <w:r>
              <w:rPr>
                <w:rFonts w:ascii="NTFPreCursivefk" w:eastAsia="Tw Cen MT" w:hAnsi="NTFPreCursivefk" w:cs="Tahoma"/>
                <w:b w:val="0"/>
                <w:sz w:val="16"/>
                <w:szCs w:val="16"/>
                <w:u w:val="none"/>
                <w:lang w:eastAsia="en-US"/>
              </w:rPr>
              <w:t xml:space="preserve">thbrush to rinsing your mouth. </w:t>
            </w: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r w:rsidRPr="001122FD">
              <w:rPr>
                <w:rFonts w:ascii="NTFPreCursivefk" w:eastAsia="Tw Cen MT" w:hAnsi="NTFPreCursivefk" w:cs="Tahoma"/>
                <w:b w:val="0"/>
                <w:sz w:val="16"/>
                <w:szCs w:val="16"/>
                <w:u w:val="none"/>
                <w:lang w:eastAsia="en-US"/>
              </w:rPr>
              <w:t xml:space="preserve">Talk to children about looking after ourselves and in particular our Teeth. Use People who help us; Dentist PPT. </w:t>
            </w: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ahoma"/>
                <w:sz w:val="16"/>
                <w:szCs w:val="16"/>
                <w:u w:val="none"/>
                <w:lang w:eastAsia="en-US"/>
              </w:rPr>
            </w:pPr>
            <w:r w:rsidRPr="001122FD">
              <w:rPr>
                <w:rFonts w:ascii="NTFPreCursivefk" w:eastAsia="Tw Cen MT" w:hAnsi="NTFPreCursivefk" w:cs="Tahoma"/>
                <w:sz w:val="16"/>
                <w:szCs w:val="16"/>
                <w:u w:val="none"/>
                <w:lang w:eastAsia="en-US"/>
              </w:rPr>
              <w:t>Discussion Points and Questions</w:t>
            </w: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r w:rsidRPr="001122FD">
              <w:rPr>
                <w:rFonts w:ascii="NTFPreCursivefk" w:eastAsia="Tw Cen MT" w:hAnsi="NTFPreCursivefk" w:cs="Tahoma"/>
                <w:b w:val="0"/>
                <w:sz w:val="16"/>
                <w:szCs w:val="16"/>
                <w:u w:val="none"/>
                <w:lang w:eastAsia="en-US"/>
              </w:rPr>
              <w:t>How can we look after our teeth?</w:t>
            </w:r>
          </w:p>
          <w:p w:rsidR="001122FD" w:rsidRPr="001122FD" w:rsidRDefault="001122FD" w:rsidP="001122FD">
            <w:pPr>
              <w:spacing w:after="120" w:line="264" w:lineRule="auto"/>
              <w:jc w:val="left"/>
              <w:rPr>
                <w:rFonts w:ascii="Twinkl Cursive Looped Thin" w:eastAsia="Tw Cen MT" w:hAnsi="Twinkl Cursive Looped Thin" w:cs="Tahoma"/>
                <w:b w:val="0"/>
                <w:sz w:val="16"/>
                <w:szCs w:val="16"/>
                <w:u w:val="none"/>
                <w:lang w:eastAsia="en-US"/>
              </w:rPr>
            </w:pPr>
            <w:r w:rsidRPr="001122FD">
              <w:rPr>
                <w:rFonts w:ascii="NTFPreCursivefk" w:eastAsia="Tw Cen MT" w:hAnsi="NTFPreCursivefk" w:cs="Tahoma"/>
                <w:b w:val="0"/>
                <w:sz w:val="16"/>
                <w:szCs w:val="16"/>
                <w:u w:val="none"/>
                <w:lang w:eastAsia="en-US"/>
              </w:rPr>
              <w:t>When should we brush our teeth?</w:t>
            </w:r>
            <w:r w:rsidRPr="001122FD">
              <w:rPr>
                <w:rFonts w:ascii="Twinkl Cursive Looped Thin" w:eastAsia="Tw Cen MT" w:hAnsi="Twinkl Cursive Looped Thin" w:cs="Tahoma"/>
                <w:b w:val="0"/>
                <w:sz w:val="16"/>
                <w:szCs w:val="16"/>
                <w:u w:val="none"/>
                <w:lang w:eastAsia="en-US"/>
              </w:rPr>
              <w:t xml:space="preserve"> </w:t>
            </w: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r w:rsidRPr="001122FD">
              <w:rPr>
                <w:rFonts w:ascii="NTFPreCursivefk" w:eastAsia="Tw Cen MT" w:hAnsi="NTFPreCursivefk" w:cs="Tahoma"/>
                <w:b w:val="0"/>
                <w:sz w:val="16"/>
                <w:szCs w:val="16"/>
                <w:u w:val="none"/>
                <w:lang w:eastAsia="en-US"/>
              </w:rPr>
              <w:t>How many times a day should we brush our teeth?</w:t>
            </w: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r w:rsidRPr="001122FD">
              <w:rPr>
                <w:rFonts w:ascii="NTFPreCursivefk" w:eastAsia="Tw Cen MT" w:hAnsi="NTFPreCursivefk" w:cs="Tahoma"/>
                <w:b w:val="0"/>
                <w:sz w:val="16"/>
                <w:szCs w:val="16"/>
                <w:u w:val="none"/>
                <w:lang w:eastAsia="en-US"/>
              </w:rPr>
              <w:t>What happens if we don’t brush our teeth?</w:t>
            </w:r>
          </w:p>
          <w:p w:rsidR="001122FD" w:rsidRPr="001122FD" w:rsidRDefault="001122FD" w:rsidP="001122FD">
            <w:pPr>
              <w:spacing w:after="120" w:line="264" w:lineRule="auto"/>
              <w:jc w:val="left"/>
              <w:rPr>
                <w:rFonts w:ascii="NTFPreCursivefk" w:eastAsia="Tw Cen MT" w:hAnsi="NTFPreCursivefk" w:cs="Tahoma"/>
                <w:b w:val="0"/>
                <w:sz w:val="16"/>
                <w:szCs w:val="16"/>
                <w:u w:val="none"/>
                <w:lang w:eastAsia="en-US"/>
              </w:rPr>
            </w:pPr>
            <w:r w:rsidRPr="001122FD">
              <w:rPr>
                <w:rFonts w:ascii="NTFPreCursivefk" w:eastAsia="Tw Cen MT" w:hAnsi="NTFPreCursivefk" w:cs="Tahoma"/>
                <w:b w:val="0"/>
                <w:sz w:val="16"/>
                <w:szCs w:val="16"/>
                <w:u w:val="none"/>
                <w:lang w:eastAsia="en-US"/>
              </w:rPr>
              <w:t>Who helps us to take care of our teeth?</w:t>
            </w:r>
          </w:p>
          <w:p w:rsidR="001122FD" w:rsidRPr="001122FD" w:rsidRDefault="001122FD" w:rsidP="001122FD">
            <w:pPr>
              <w:spacing w:after="120" w:line="264" w:lineRule="auto"/>
              <w:jc w:val="left"/>
              <w:rPr>
                <w:rFonts w:ascii="Twinkl Cursive Looped Thin" w:eastAsia="Tw Cen MT" w:hAnsi="Twinkl Cursive Looped Thin" w:cs="Tahoma"/>
                <w:b w:val="0"/>
                <w:sz w:val="16"/>
                <w:szCs w:val="16"/>
                <w:u w:val="none"/>
                <w:lang w:eastAsia="en-US"/>
              </w:rPr>
            </w:pPr>
          </w:p>
        </w:tc>
        <w:tc>
          <w:tcPr>
            <w:tcW w:w="2248" w:type="dxa"/>
            <w:shd w:val="clear" w:color="auto" w:fill="auto"/>
          </w:tcPr>
          <w:p w:rsidR="001122FD" w:rsidRPr="001122FD" w:rsidRDefault="001122FD" w:rsidP="001122FD">
            <w:pPr>
              <w:spacing w:after="120" w:line="264" w:lineRule="auto"/>
              <w:ind w:left="188"/>
              <w:contextualSpacing/>
              <w:jc w:val="left"/>
              <w:rPr>
                <w:rFonts w:ascii="Twinkl Cursive Looped Thin" w:eastAsia="Tw Cen MT" w:hAnsi="Twinkl Cursive Looped Thin" w:cs="Tahoma"/>
                <w:b w:val="0"/>
                <w:color w:val="auto"/>
                <w:sz w:val="16"/>
                <w:szCs w:val="16"/>
                <w:u w:val="none"/>
                <w:lang w:eastAsia="en-US"/>
              </w:rPr>
            </w:pPr>
            <w:r w:rsidRPr="001122FD">
              <w:rPr>
                <w:rFonts w:ascii="Tw Cen MT" w:eastAsia="Tw Cen MT" w:hAnsi="Tw Cen MT" w:cs="Times New Roman"/>
                <w:b w:val="0"/>
                <w:noProof/>
                <w:color w:val="auto"/>
                <w:sz w:val="20"/>
                <w:u w:val="none"/>
              </w:rPr>
              <w:drawing>
                <wp:anchor distT="0" distB="0" distL="114300" distR="114300" simplePos="0" relativeHeight="251677696" behindDoc="0" locked="0" layoutInCell="1" allowOverlap="1" wp14:anchorId="1CE126F0" wp14:editId="049F74B2">
                  <wp:simplePos x="0" y="0"/>
                  <wp:positionH relativeFrom="column">
                    <wp:posOffset>192405</wp:posOffset>
                  </wp:positionH>
                  <wp:positionV relativeFrom="paragraph">
                    <wp:posOffset>88072</wp:posOffset>
                  </wp:positionV>
                  <wp:extent cx="803910" cy="10414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3694" t="21706" r="10821" b="19577"/>
                          <a:stretch/>
                        </pic:blipFill>
                        <pic:spPr bwMode="auto">
                          <a:xfrm>
                            <a:off x="0" y="0"/>
                            <a:ext cx="80391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FD" w:rsidRPr="001122FD" w:rsidRDefault="001122FD" w:rsidP="001122FD">
            <w:pPr>
              <w:spacing w:after="120" w:line="264" w:lineRule="auto"/>
              <w:jc w:val="left"/>
              <w:rPr>
                <w:rFonts w:ascii="NTFPreCursivefk" w:eastAsia="Tw Cen MT" w:hAnsi="NTFPreCursivefk" w:cs="Times New Roman"/>
                <w:color w:val="auto"/>
                <w:sz w:val="16"/>
                <w:szCs w:val="16"/>
                <w:u w:val="none"/>
                <w:lang w:eastAsia="en-US"/>
              </w:rPr>
            </w:pPr>
            <w:r w:rsidRPr="001122FD">
              <w:rPr>
                <w:rFonts w:ascii="NTFPreCursivefk" w:eastAsia="Tw Cen MT" w:hAnsi="NTFPreCursivefk" w:cs="Times New Roman"/>
                <w:color w:val="auto"/>
                <w:sz w:val="16"/>
                <w:szCs w:val="16"/>
                <w:u w:val="none"/>
                <w:lang w:eastAsia="en-US"/>
              </w:rPr>
              <w:t xml:space="preserve">Outline </w:t>
            </w:r>
          </w:p>
          <w:p w:rsidR="001122FD" w:rsidRPr="001122FD" w:rsidRDefault="001122FD" w:rsidP="001122FD">
            <w:pPr>
              <w:spacing w:after="120" w:line="264" w:lineRule="auto"/>
              <w:jc w:val="left"/>
              <w:rPr>
                <w:rFonts w:ascii="NTFPreCursivefk" w:eastAsia="Tw Cen MT" w:hAnsi="NTFPreCursivefk" w:cs="Times New Roman"/>
                <w:b w:val="0"/>
                <w:color w:val="auto"/>
                <w:sz w:val="16"/>
                <w:szCs w:val="16"/>
                <w:u w:val="none"/>
                <w:lang w:eastAsia="en-US"/>
              </w:rPr>
            </w:pPr>
            <w:r w:rsidRPr="001122FD">
              <w:rPr>
                <w:rFonts w:ascii="NTFPreCursivefk" w:eastAsia="Tw Cen MT" w:hAnsi="NTFPreCursivefk" w:cs="Times New Roman"/>
                <w:b w:val="0"/>
                <w:color w:val="auto"/>
                <w:sz w:val="16"/>
                <w:szCs w:val="16"/>
                <w:u w:val="none"/>
                <w:lang w:eastAsia="en-US"/>
              </w:rPr>
              <w:t>After the Fall follows Humpty Dumpty, an avid bird watcher who loves to be high up on the city wall. But after his fall, Humpty is terrified of heights and can no longer do his favourite things. He finally pulls together the courage to climb back up the wall. Based on the beloved nursery rhyme, this inspiring and unforgettable picture book will encourage even the most afraid to overcome their fears, learn to get back up—and reach new heights.</w:t>
            </w:r>
          </w:p>
          <w:p w:rsidR="001122FD" w:rsidRPr="001122FD" w:rsidRDefault="001122FD" w:rsidP="001122FD">
            <w:pPr>
              <w:spacing w:after="120" w:line="264" w:lineRule="auto"/>
              <w:jc w:val="left"/>
              <w:rPr>
                <w:rFonts w:ascii="Twinkl Cursive Looped Thin" w:eastAsia="Tw Cen MT" w:hAnsi="Twinkl Cursive Looped Thin" w:cs="Tahoma"/>
                <w:b w:val="0"/>
                <w:color w:val="auto"/>
                <w:sz w:val="16"/>
                <w:szCs w:val="16"/>
                <w:u w:val="none"/>
                <w:lang w:eastAsia="en-US"/>
              </w:rPr>
            </w:pPr>
          </w:p>
          <w:p w:rsidR="001122FD" w:rsidRPr="001122FD" w:rsidRDefault="001122FD" w:rsidP="001122FD">
            <w:pPr>
              <w:spacing w:after="120" w:line="264" w:lineRule="auto"/>
              <w:jc w:val="left"/>
              <w:rPr>
                <w:rFonts w:ascii="Twinkl Cursive Looped Thin" w:eastAsia="Tw Cen MT" w:hAnsi="Twinkl Cursive Looped Thin" w:cs="Tahoma"/>
                <w:b w:val="0"/>
                <w:color w:val="auto"/>
                <w:sz w:val="16"/>
                <w:szCs w:val="16"/>
                <w:u w:val="none"/>
                <w:lang w:eastAsia="en-US"/>
              </w:rPr>
            </w:pPr>
          </w:p>
          <w:p w:rsidR="001122FD" w:rsidRPr="001122FD" w:rsidRDefault="001122FD" w:rsidP="001122FD">
            <w:pPr>
              <w:spacing w:after="120" w:line="264" w:lineRule="auto"/>
              <w:jc w:val="left"/>
              <w:rPr>
                <w:rFonts w:ascii="NTFPreCursivefk" w:eastAsia="Tw Cen MT" w:hAnsi="NTFPreCursivefk" w:cs="Tahoma"/>
                <w:color w:val="auto"/>
                <w:sz w:val="16"/>
                <w:szCs w:val="16"/>
                <w:u w:val="none"/>
                <w:lang w:eastAsia="en-US"/>
              </w:rPr>
            </w:pPr>
            <w:r w:rsidRPr="001122FD">
              <w:rPr>
                <w:rFonts w:ascii="NTFPreCursivefk" w:eastAsia="Tw Cen MT" w:hAnsi="NTFPreCursivefk" w:cs="Tahoma"/>
                <w:color w:val="auto"/>
                <w:sz w:val="16"/>
                <w:szCs w:val="16"/>
                <w:u w:val="none"/>
                <w:lang w:eastAsia="en-US"/>
              </w:rPr>
              <w:t>Discussion Points and Questions</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Are you scared about anything?</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Has anything ever put you off doing something?</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How have you been brave?</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How can we help others be brave?</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When might we need to be brave?</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What can we do if we see someone who is feeling frightened?</w:t>
            </w:r>
          </w:p>
          <w:p w:rsidR="001122FD" w:rsidRPr="001122FD" w:rsidRDefault="001122FD" w:rsidP="001122FD">
            <w:pPr>
              <w:spacing w:after="120" w:line="264" w:lineRule="auto"/>
              <w:jc w:val="left"/>
              <w:rPr>
                <w:rFonts w:ascii="NTFPreCursivefk" w:eastAsia="Tw Cen MT" w:hAnsi="NTFPreCursivefk" w:cs="Tahoma"/>
                <w:b w:val="0"/>
                <w:color w:val="auto"/>
                <w:sz w:val="16"/>
                <w:szCs w:val="16"/>
                <w:u w:val="none"/>
                <w:lang w:eastAsia="en-US"/>
              </w:rPr>
            </w:pPr>
            <w:r w:rsidRPr="001122FD">
              <w:rPr>
                <w:rFonts w:ascii="NTFPreCursivefk" w:eastAsia="Tw Cen MT" w:hAnsi="NTFPreCursivefk" w:cs="Tahoma"/>
                <w:b w:val="0"/>
                <w:color w:val="auto"/>
                <w:sz w:val="16"/>
                <w:szCs w:val="16"/>
                <w:u w:val="none"/>
                <w:lang w:eastAsia="en-US"/>
              </w:rPr>
              <w:t>How can we help?</w:t>
            </w:r>
          </w:p>
        </w:tc>
        <w:tc>
          <w:tcPr>
            <w:tcW w:w="4212" w:type="dxa"/>
            <w:shd w:val="clear" w:color="auto" w:fill="BFBFBF"/>
          </w:tcPr>
          <w:p w:rsidR="001122FD" w:rsidRPr="001122FD" w:rsidRDefault="001122FD" w:rsidP="001122FD">
            <w:pPr>
              <w:spacing w:after="120" w:line="264" w:lineRule="auto"/>
              <w:ind w:left="165"/>
              <w:contextualSpacing/>
              <w:jc w:val="left"/>
              <w:rPr>
                <w:rFonts w:ascii="Twinkl Cursive Looped Thin" w:eastAsia="Tw Cen MT" w:hAnsi="Twinkl Cursive Looped Thin" w:cs="Tahoma"/>
                <w:b w:val="0"/>
                <w:color w:val="auto"/>
                <w:sz w:val="16"/>
                <w:szCs w:val="16"/>
                <w:u w:val="none"/>
                <w:lang w:eastAsia="en-US"/>
              </w:rPr>
            </w:pPr>
          </w:p>
        </w:tc>
      </w:tr>
    </w:tbl>
    <w:p w:rsidR="009C62B0" w:rsidRDefault="009C62B0" w:rsidP="009C62B0">
      <w:pPr>
        <w:jc w:val="both"/>
      </w:pPr>
    </w:p>
    <w:sectPr w:rsidR="009C62B0" w:rsidSect="004C1F2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FPreCursivefk">
    <w:altName w:val="Ink Free"/>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 w:name="Twinkl Cursive Looped Thin">
    <w:altName w:val="Times New Roman"/>
    <w:charset w:val="00"/>
    <w:family w:val="auto"/>
    <w:pitch w:val="variable"/>
    <w:sig w:usb0="00000003" w:usb1="00000001"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EB0"/>
    <w:multiLevelType w:val="hybridMultilevel"/>
    <w:tmpl w:val="42483B06"/>
    <w:lvl w:ilvl="0" w:tplc="218AF64A">
      <w:start w:val="1"/>
      <w:numFmt w:val="bullet"/>
      <w:lvlText w:val=""/>
      <w:lvlJc w:val="left"/>
      <w:pPr>
        <w:ind w:left="227" w:hanging="170"/>
      </w:pPr>
      <w:rPr>
        <w:rFonts w:ascii="Symbol" w:hAnsi="Symbol" w:hint="default"/>
      </w:rPr>
    </w:lvl>
    <w:lvl w:ilvl="1" w:tplc="08090003" w:tentative="1">
      <w:start w:val="1"/>
      <w:numFmt w:val="bullet"/>
      <w:lvlText w:val="o"/>
      <w:lvlJc w:val="left"/>
      <w:pPr>
        <w:ind w:left="2747" w:hanging="360"/>
      </w:pPr>
      <w:rPr>
        <w:rFonts w:ascii="Courier New" w:hAnsi="Courier New" w:cs="Courier New" w:hint="default"/>
      </w:rPr>
    </w:lvl>
    <w:lvl w:ilvl="2" w:tplc="08090005" w:tentative="1">
      <w:start w:val="1"/>
      <w:numFmt w:val="bullet"/>
      <w:lvlText w:val=""/>
      <w:lvlJc w:val="left"/>
      <w:pPr>
        <w:ind w:left="3467" w:hanging="360"/>
      </w:pPr>
      <w:rPr>
        <w:rFonts w:ascii="Wingdings" w:hAnsi="Wingdings" w:hint="default"/>
      </w:rPr>
    </w:lvl>
    <w:lvl w:ilvl="3" w:tplc="08090001" w:tentative="1">
      <w:start w:val="1"/>
      <w:numFmt w:val="bullet"/>
      <w:lvlText w:val=""/>
      <w:lvlJc w:val="left"/>
      <w:pPr>
        <w:ind w:left="4187" w:hanging="360"/>
      </w:pPr>
      <w:rPr>
        <w:rFonts w:ascii="Symbol" w:hAnsi="Symbol" w:hint="default"/>
      </w:rPr>
    </w:lvl>
    <w:lvl w:ilvl="4" w:tplc="08090003" w:tentative="1">
      <w:start w:val="1"/>
      <w:numFmt w:val="bullet"/>
      <w:lvlText w:val="o"/>
      <w:lvlJc w:val="left"/>
      <w:pPr>
        <w:ind w:left="4907" w:hanging="360"/>
      </w:pPr>
      <w:rPr>
        <w:rFonts w:ascii="Courier New" w:hAnsi="Courier New" w:cs="Courier New" w:hint="default"/>
      </w:rPr>
    </w:lvl>
    <w:lvl w:ilvl="5" w:tplc="08090005" w:tentative="1">
      <w:start w:val="1"/>
      <w:numFmt w:val="bullet"/>
      <w:lvlText w:val=""/>
      <w:lvlJc w:val="left"/>
      <w:pPr>
        <w:ind w:left="5627" w:hanging="360"/>
      </w:pPr>
      <w:rPr>
        <w:rFonts w:ascii="Wingdings" w:hAnsi="Wingdings" w:hint="default"/>
      </w:rPr>
    </w:lvl>
    <w:lvl w:ilvl="6" w:tplc="08090001" w:tentative="1">
      <w:start w:val="1"/>
      <w:numFmt w:val="bullet"/>
      <w:lvlText w:val=""/>
      <w:lvlJc w:val="left"/>
      <w:pPr>
        <w:ind w:left="6347" w:hanging="360"/>
      </w:pPr>
      <w:rPr>
        <w:rFonts w:ascii="Symbol" w:hAnsi="Symbol" w:hint="default"/>
      </w:rPr>
    </w:lvl>
    <w:lvl w:ilvl="7" w:tplc="08090003" w:tentative="1">
      <w:start w:val="1"/>
      <w:numFmt w:val="bullet"/>
      <w:lvlText w:val="o"/>
      <w:lvlJc w:val="left"/>
      <w:pPr>
        <w:ind w:left="7067" w:hanging="360"/>
      </w:pPr>
      <w:rPr>
        <w:rFonts w:ascii="Courier New" w:hAnsi="Courier New" w:cs="Courier New" w:hint="default"/>
      </w:rPr>
    </w:lvl>
    <w:lvl w:ilvl="8" w:tplc="08090005" w:tentative="1">
      <w:start w:val="1"/>
      <w:numFmt w:val="bullet"/>
      <w:lvlText w:val=""/>
      <w:lvlJc w:val="left"/>
      <w:pPr>
        <w:ind w:left="7787" w:hanging="360"/>
      </w:pPr>
      <w:rPr>
        <w:rFonts w:ascii="Wingdings" w:hAnsi="Wingdings" w:hint="default"/>
      </w:rPr>
    </w:lvl>
  </w:abstractNum>
  <w:abstractNum w:abstractNumId="1" w15:restartNumberingAfterBreak="0">
    <w:nsid w:val="05FB26B6"/>
    <w:multiLevelType w:val="hybridMultilevel"/>
    <w:tmpl w:val="4288E294"/>
    <w:lvl w:ilvl="0" w:tplc="126AAC86">
      <w:start w:val="1"/>
      <w:numFmt w:val="bullet"/>
      <w:lvlText w:val=""/>
      <w:lvlJc w:val="left"/>
      <w:pPr>
        <w:ind w:left="227" w:hanging="170"/>
      </w:pPr>
      <w:rPr>
        <w:rFonts w:ascii="Symbol" w:hAnsi="Symbol" w:hint="default"/>
      </w:rPr>
    </w:lvl>
    <w:lvl w:ilvl="1" w:tplc="1A569DAC">
      <w:numFmt w:val="bullet"/>
      <w:lvlText w:val="•"/>
      <w:lvlJc w:val="left"/>
      <w:pPr>
        <w:ind w:left="227" w:firstLine="1080"/>
      </w:pPr>
      <w:rPr>
        <w:rFonts w:ascii="NTFPreCursivefk" w:eastAsia="Arial" w:hAnsi="NTFPreCursivefk" w:cs="Arial"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 w15:restartNumberingAfterBreak="0">
    <w:nsid w:val="090240BD"/>
    <w:multiLevelType w:val="hybridMultilevel"/>
    <w:tmpl w:val="62387B90"/>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31551"/>
    <w:multiLevelType w:val="hybridMultilevel"/>
    <w:tmpl w:val="E1A61890"/>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D6521"/>
    <w:multiLevelType w:val="hybridMultilevel"/>
    <w:tmpl w:val="972E3EA4"/>
    <w:lvl w:ilvl="0" w:tplc="9E46667C">
      <w:start w:val="1"/>
      <w:numFmt w:val="bullet"/>
      <w:lvlText w:val=""/>
      <w:lvlJc w:val="left"/>
      <w:pPr>
        <w:ind w:left="227" w:hanging="17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48540460"/>
    <w:multiLevelType w:val="hybridMultilevel"/>
    <w:tmpl w:val="4EA6AD16"/>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F22"/>
    <w:rsid w:val="00064B0B"/>
    <w:rsid w:val="00082058"/>
    <w:rsid w:val="001122FD"/>
    <w:rsid w:val="003D687F"/>
    <w:rsid w:val="00403552"/>
    <w:rsid w:val="004518A3"/>
    <w:rsid w:val="004C1F22"/>
    <w:rsid w:val="00512772"/>
    <w:rsid w:val="009A2A0C"/>
    <w:rsid w:val="009C62B0"/>
    <w:rsid w:val="00C058F5"/>
    <w:rsid w:val="00CD2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5B2608-F96F-49F6-8DC6-E294043E5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F22"/>
    <w:pPr>
      <w:spacing w:after="0"/>
      <w:jc w:val="right"/>
    </w:pPr>
    <w:rPr>
      <w:rFonts w:ascii="Comic Sans MS" w:eastAsia="Comic Sans MS" w:hAnsi="Comic Sans MS" w:cs="Comic Sans MS"/>
      <w:b/>
      <w:color w:val="000000"/>
      <w:sz w:val="28"/>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C1F22"/>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4C1F22"/>
    <w:pPr>
      <w:ind w:left="720"/>
      <w:contextualSpacing/>
    </w:pPr>
  </w:style>
  <w:style w:type="table" w:customStyle="1" w:styleId="TableGrid1">
    <w:name w:val="Table Grid1"/>
    <w:basedOn w:val="TableNormal"/>
    <w:next w:val="TableGrid0"/>
    <w:uiPriority w:val="39"/>
    <w:rsid w:val="009C62B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9C6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1122F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lbanks</dc:creator>
  <cp:keywords/>
  <dc:description/>
  <cp:lastModifiedBy>Charlotte Davis</cp:lastModifiedBy>
  <cp:revision>6</cp:revision>
  <dcterms:created xsi:type="dcterms:W3CDTF">2021-05-10T08:57:00Z</dcterms:created>
  <dcterms:modified xsi:type="dcterms:W3CDTF">2021-05-10T12:44:00Z</dcterms:modified>
</cp:coreProperties>
</file>